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DF3709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64CDB179" w:rsidR="008E71E9" w:rsidRDefault="003B1573">
      <w:pPr>
        <w:spacing w:after="200"/>
        <w:jc w:val="center"/>
      </w:pPr>
      <w:r w:rsidRPr="003B1573">
        <w:rPr>
          <w:rFonts w:ascii="Calibri" w:eastAsia="Calibri" w:hAnsi="Calibri" w:cs="Calibri"/>
          <w:b/>
          <w:bCs/>
          <w:sz w:val="32"/>
          <w:szCs w:val="32"/>
        </w:rPr>
        <w:t>CHÉMIA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14:paraId="69118466" w14:textId="40182A24" w:rsidR="008E71E9" w:rsidRPr="00401010" w:rsidRDefault="00DF3709" w:rsidP="000C0DA8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Vzdelávacia oblasť: </w:t>
      </w:r>
      <w:r w:rsidR="009A6795" w:rsidRPr="00401010">
        <w:rPr>
          <w:rFonts w:ascii="Calibri" w:eastAsia="Calibri" w:hAnsi="Calibri" w:cs="Calibri"/>
          <w:sz w:val="22"/>
          <w:szCs w:val="22"/>
        </w:rPr>
        <w:t xml:space="preserve">Človek a príroda </w:t>
      </w:r>
    </w:p>
    <w:p w14:paraId="60113F5A" w14:textId="2CFE0021" w:rsidR="008E71E9" w:rsidRPr="00401010" w:rsidRDefault="00DF3709" w:rsidP="000C0DA8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Vyučovací predmet: </w:t>
      </w:r>
      <w:r w:rsidR="009A6795" w:rsidRPr="00401010">
        <w:rPr>
          <w:rFonts w:ascii="Calibri" w:eastAsia="Calibri" w:hAnsi="Calibri" w:cs="Calibri"/>
          <w:sz w:val="22"/>
          <w:szCs w:val="22"/>
        </w:rPr>
        <w:t xml:space="preserve">Chémia </w:t>
      </w:r>
    </w:p>
    <w:p w14:paraId="10B85B08" w14:textId="6C2C5DEF" w:rsidR="008E71E9" w:rsidRPr="00401010" w:rsidRDefault="00DF3709" w:rsidP="000C0DA8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Ročník: </w:t>
      </w:r>
      <w:r w:rsidR="005839A4" w:rsidRPr="00401010">
        <w:rPr>
          <w:rFonts w:ascii="Calibri" w:eastAsia="Calibri" w:hAnsi="Calibri" w:cs="Calibri"/>
          <w:sz w:val="22"/>
          <w:szCs w:val="22"/>
        </w:rPr>
        <w:t>7</w:t>
      </w:r>
      <w:r w:rsidRPr="00401010">
        <w:rPr>
          <w:rFonts w:ascii="Calibri" w:eastAsia="Calibri" w:hAnsi="Calibri" w:cs="Calibri"/>
          <w:sz w:val="22"/>
          <w:szCs w:val="22"/>
        </w:rPr>
        <w:t>. – 9. ročník (nižšie stredné vzdelávanie – ISCED 2)</w:t>
      </w:r>
    </w:p>
    <w:p w14:paraId="0B88F4A3" w14:textId="1FD3DDCB" w:rsidR="008E71E9" w:rsidRPr="00401010" w:rsidRDefault="00DF3709" w:rsidP="000C0DA8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Pr="00401010">
        <w:rPr>
          <w:rFonts w:ascii="Calibri" w:eastAsia="Calibri" w:hAnsi="Calibri" w:cs="Calibri"/>
          <w:sz w:val="22"/>
          <w:szCs w:val="22"/>
        </w:rPr>
        <w:t>2 hodiny týždenne, spolu cca 66 vyučovacích hodín ročne</w:t>
      </w:r>
    </w:p>
    <w:p w14:paraId="201DC392" w14:textId="77777777" w:rsidR="008E71E9" w:rsidRPr="00401010" w:rsidRDefault="00DF3709" w:rsidP="000C0DA8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Školský rok: </w:t>
      </w:r>
      <w:r w:rsidRPr="00401010">
        <w:rPr>
          <w:rFonts w:ascii="Calibri" w:eastAsia="Calibri" w:hAnsi="Calibri" w:cs="Calibri"/>
          <w:sz w:val="22"/>
          <w:szCs w:val="22"/>
        </w:rPr>
        <w:t>2026/2027</w:t>
      </w:r>
    </w:p>
    <w:p w14:paraId="116FBB89" w14:textId="77777777" w:rsidR="006E232F" w:rsidRPr="00401010" w:rsidRDefault="006E232F" w:rsidP="006E232F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sz w:val="22"/>
          <w:szCs w:val="22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 w:rsidRPr="00401010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401010">
        <w:rPr>
          <w:rFonts w:ascii="Calibri" w:eastAsia="Calibri" w:hAnsi="Calibri" w:cs="Calibri"/>
          <w:sz w:val="22"/>
          <w:szCs w:val="22"/>
        </w:rPr>
        <w:t xml:space="preserve"> SR, č. 2026/10555:2-A3610, účinnosť od 1. 3. 2026), ktorým sa do prierezových tém dopĺňa AI gramotnosť.</w:t>
      </w:r>
    </w:p>
    <w:p w14:paraId="4659747D" w14:textId="77777777" w:rsidR="008E71E9" w:rsidRDefault="00DF3709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5772DBC7" w14:textId="77777777" w:rsidR="00775FD4" w:rsidRPr="00401010" w:rsidRDefault="00775FD4" w:rsidP="00775FD4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01010">
        <w:rPr>
          <w:rFonts w:ascii="Calibri" w:eastAsia="Calibri" w:hAnsi="Calibri" w:cs="Calibri"/>
          <w:sz w:val="22"/>
          <w:szCs w:val="22"/>
        </w:rPr>
        <w:t xml:space="preserve">Vyučovací predmet chémia má bádateľský a činnostný charakter, to znamená, že žiaci vlastnou činnosťou objavujú vlastnosti látok, zákonitosti ich správania a vzájomného pôsobenia. Obsah vychádza zo situácií, javov a činností, ktoré majú chemickú podstatu, sú blízke žiakovi a sú dôležité v živote každého človeka. Tvoria ho nielen chemické poznatky, ale aj činnosti, ktoré vyúsťujú do zvládnutia viacerých prvkov vedeckej činnosti, z ktorých najdôležitejší je experiment. Vykonávaním vlastných „vedeckých“ činností si žiaci osvojujú dôležité spôsobilosti, predovšetkým spôsobilosť objektívne a spoľahlivo pozorovať a opísať pozorované. Žiaci merajú, zaznamenávajú, triedia, analyzujú a interpretujú získané údaje, vytvárajú a overujú predpoklady a tvoria závery.  </w:t>
      </w:r>
    </w:p>
    <w:p w14:paraId="1B1CC981" w14:textId="15EF2F35" w:rsidR="001A4FF9" w:rsidRPr="00401010" w:rsidRDefault="001A4FF9" w:rsidP="00775FD4">
      <w:pPr>
        <w:spacing w:after="120" w:line="360" w:lineRule="auto"/>
        <w:jc w:val="both"/>
        <w:rPr>
          <w:sz w:val="22"/>
          <w:szCs w:val="22"/>
        </w:rPr>
      </w:pPr>
      <w:r w:rsidRPr="00401010">
        <w:rPr>
          <w:rFonts w:ascii="Calibri" w:eastAsia="Calibri" w:hAnsi="Calibri" w:cs="Calibri"/>
          <w:b/>
          <w:bCs/>
          <w:sz w:val="22"/>
          <w:szCs w:val="22"/>
        </w:rPr>
        <w:t xml:space="preserve">Materiálno-technické podmienky: </w:t>
      </w:r>
      <w:r w:rsidRPr="00401010">
        <w:rPr>
          <w:rFonts w:ascii="Calibri" w:eastAsia="Calibri" w:hAnsi="Calibri" w:cs="Calibri"/>
          <w:sz w:val="22"/>
          <w:szCs w:val="22"/>
        </w:rPr>
        <w:t>Škola nedisponuje učebňou ché</w:t>
      </w:r>
      <w:r w:rsidR="00AD05FC" w:rsidRPr="00401010">
        <w:rPr>
          <w:rFonts w:ascii="Calibri" w:eastAsia="Calibri" w:hAnsi="Calibri" w:cs="Calibri"/>
          <w:sz w:val="22"/>
          <w:szCs w:val="22"/>
        </w:rPr>
        <w:t>mi</w:t>
      </w:r>
      <w:r w:rsidRPr="00401010">
        <w:rPr>
          <w:rFonts w:ascii="Calibri" w:eastAsia="Calibri" w:hAnsi="Calibri" w:cs="Calibri"/>
          <w:sz w:val="22"/>
          <w:szCs w:val="22"/>
        </w:rPr>
        <w:t>e ani priestorom pre kabinetnú zbierku.</w:t>
      </w:r>
    </w:p>
    <w:p w14:paraId="77ABACF2" w14:textId="77777777" w:rsidR="008E71E9" w:rsidRDefault="00DF3709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Ciele predmetu</w:t>
      </w:r>
    </w:p>
    <w:p w14:paraId="47D3E819" w14:textId="77777777" w:rsidR="00B860C6" w:rsidRPr="00401010" w:rsidRDefault="00B860C6" w:rsidP="00B860C6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01010">
        <w:rPr>
          <w:rFonts w:ascii="Calibri" w:eastAsia="Calibri" w:hAnsi="Calibri" w:cs="Calibri"/>
          <w:sz w:val="22"/>
          <w:szCs w:val="22"/>
        </w:rPr>
        <w:t xml:space="preserve">Vzdelávacia oblasť Človek a príroda sa prioritne zameriava na rozvíjanie prírodovednej gramotnosti, ktorá je súčasťou základného vzdelania. Hlavným cieľom vzdelávania v oblasti prírodných vied je hlbšie pochopenie prírodných procesov, k čomu sa dospeje prostredníctvom cielených žiackych činností, v ktorých dominujú bádateľské aktivity. Pre všetky prírodovedné predmety je spoločným cieľom a úlohou budovanie spôsobilostí pre vedeckú prácu, a to najmä spôsobilosti pozorovania, vnímania časových a priestorových vzťahov medzi objektmi a javmi, klasifikácie, merania a predvídania. </w:t>
      </w:r>
    </w:p>
    <w:p w14:paraId="277BE844" w14:textId="1647D463" w:rsidR="00B860C6" w:rsidRPr="00401010" w:rsidRDefault="00B860C6" w:rsidP="00B860C6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01010">
        <w:rPr>
          <w:rFonts w:ascii="Calibri" w:eastAsia="Calibri" w:hAnsi="Calibri" w:cs="Calibri"/>
          <w:sz w:val="22"/>
          <w:szCs w:val="22"/>
        </w:rPr>
        <w:t xml:space="preserve">Dôležité je hľadanie zákonitých súvislostí medzi pozorovanými vlastnosťami prírodných objektov a javov, ktoré nás obklopujú v každodennom živote a porozumenie ich podstate, čo si vyžaduje interdisciplinárny prístup, a preto aj úzku spoluprácu medzi predmetmi </w:t>
      </w:r>
      <w:r w:rsidRPr="00D016DD">
        <w:rPr>
          <w:rFonts w:ascii="Calibri" w:eastAsia="Calibri" w:hAnsi="Calibri" w:cs="Calibri"/>
          <w:sz w:val="22"/>
          <w:szCs w:val="22"/>
        </w:rPr>
        <w:t>fyzika, chémia, biológia, geografia, ale aj matematika.</w:t>
      </w:r>
      <w:r w:rsidRPr="00401010">
        <w:rPr>
          <w:rFonts w:ascii="Calibri" w:eastAsia="Calibri" w:hAnsi="Calibri" w:cs="Calibri"/>
          <w:sz w:val="22"/>
          <w:szCs w:val="22"/>
        </w:rPr>
        <w:t xml:space="preserve"> Okrem rozvíjania pozitívneho vzťahu k prírodným vedám sú prírodovedné poznatky interpretované aj ako neoddeliteľná a nezastupiteľná súčasť kultúry</w:t>
      </w:r>
      <w:r w:rsidR="00401010">
        <w:rPr>
          <w:rFonts w:ascii="Calibri" w:eastAsia="Calibri" w:hAnsi="Calibri" w:cs="Calibri"/>
          <w:sz w:val="22"/>
          <w:szCs w:val="22"/>
        </w:rPr>
        <w:t>.</w:t>
      </w:r>
      <w:r w:rsidRPr="00401010">
        <w:rPr>
          <w:rFonts w:ascii="Calibri" w:eastAsia="Calibri" w:hAnsi="Calibri" w:cs="Calibri"/>
          <w:sz w:val="22"/>
          <w:szCs w:val="22"/>
        </w:rPr>
        <w:t xml:space="preserve">  </w:t>
      </w:r>
    </w:p>
    <w:p w14:paraId="3D8973E3" w14:textId="77777777" w:rsidR="00616B0F" w:rsidRPr="004B777A" w:rsidRDefault="00616B0F" w:rsidP="00774D4B">
      <w:p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Žiaci </w:t>
      </w:r>
    </w:p>
    <w:p w14:paraId="06CEDA78" w14:textId="77777777" w:rsidR="00C76FDF" w:rsidRPr="004B777A" w:rsidRDefault="00C76FDF" w:rsidP="00C76FD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sa zoznámia so základnými poznatkami o látkach dôležitých pre život, </w:t>
      </w:r>
    </w:p>
    <w:p w14:paraId="2EFF725C" w14:textId="723DF298" w:rsidR="007B4C08" w:rsidRPr="004B777A" w:rsidRDefault="00C76FDF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>porozumejú chemickým javom a procesom,</w:t>
      </w:r>
    </w:p>
    <w:p w14:paraId="18D30B04" w14:textId="40F74ECE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používajú odbornú terminológiu na opísanie chemických javov a procesov, </w:t>
      </w:r>
    </w:p>
    <w:p w14:paraId="735A58E3" w14:textId="41D5809B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rozumejú pokynom na realizáciu praktických činností a dokážu ich podľa návodu uskutočniť, </w:t>
      </w:r>
    </w:p>
    <w:p w14:paraId="6C1104C2" w14:textId="1F16EC35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plánujú a realizujú pozorovania, merania a experimenty, </w:t>
      </w:r>
    </w:p>
    <w:p w14:paraId="63F06FE6" w14:textId="6E15D6C1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spracúvajú a vyhodnocujú údaje získané pri pozorovaní, meraní a experimentovaní, </w:t>
      </w:r>
    </w:p>
    <w:p w14:paraId="1A01BA47" w14:textId="68C9CAD4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získavajú manuálne zručnosti, intelektové a sociálne spôsobilosti pri realizácii žiackych experimentov, </w:t>
      </w:r>
    </w:p>
    <w:p w14:paraId="4F53E299" w14:textId="1345A241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osvojujú si a uplatňujú zásady bezpečnej práce s látkami, </w:t>
      </w:r>
    </w:p>
    <w:p w14:paraId="6028F93F" w14:textId="216F6C3D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1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vyhľadávajú v dostupných zdrojoch poznatky o použití rôznych látok v priemysle, poľnohospodárstve a v živote z hľadiska významu pre človeka, vplyvu na životné prostredie a ľudské zdravie, </w:t>
      </w:r>
    </w:p>
    <w:p w14:paraId="1EEED4C8" w14:textId="4A5821CE" w:rsidR="007B4C08" w:rsidRPr="004B777A" w:rsidRDefault="007B4C08" w:rsidP="007B4C08">
      <w:pPr>
        <w:pStyle w:val="Odsekzoznamu"/>
        <w:numPr>
          <w:ilvl w:val="0"/>
          <w:numId w:val="1"/>
        </w:numPr>
        <w:autoSpaceDE w:val="0"/>
        <w:autoSpaceDN w:val="0"/>
        <w:adjustRightInd w:val="0"/>
        <w:rPr>
          <w:rFonts w:ascii="Calibri" w:eastAsia="Calibri" w:hAnsi="Calibri" w:cs="Calibri"/>
          <w:color w:val="000000"/>
          <w:sz w:val="22"/>
          <w:szCs w:val="22"/>
        </w:rPr>
      </w:pPr>
      <w:r w:rsidRPr="004B777A">
        <w:rPr>
          <w:rFonts w:ascii="Calibri" w:eastAsia="Calibri" w:hAnsi="Calibri" w:cs="Calibri"/>
          <w:color w:val="000000"/>
          <w:sz w:val="22"/>
          <w:szCs w:val="22"/>
        </w:rPr>
        <w:t xml:space="preserve">využívajú poznatky a skúsenosti získané v predmete chémia pri ochrane zdravia a životného prostredia. </w:t>
      </w:r>
    </w:p>
    <w:p w14:paraId="4B65CFE7" w14:textId="77777777" w:rsidR="007B4C08" w:rsidRPr="003849E6" w:rsidRDefault="007B4C08" w:rsidP="003849E6">
      <w:pPr>
        <w:autoSpaceDE w:val="0"/>
        <w:autoSpaceDN w:val="0"/>
        <w:adjustRightInd w:val="0"/>
        <w:ind w:left="360"/>
        <w:rPr>
          <w:rFonts w:ascii="Arial" w:eastAsia="Calibri" w:hAnsi="Arial" w:cs="Arial"/>
          <w:sz w:val="28"/>
          <w:szCs w:val="28"/>
        </w:rPr>
      </w:pPr>
    </w:p>
    <w:p w14:paraId="212AD59C" w14:textId="07FAF14A" w:rsidR="00597E76" w:rsidRPr="00597E76" w:rsidRDefault="004553FB" w:rsidP="00597E76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 w:rsidRPr="00597E76">
        <w:rPr>
          <w:rFonts w:ascii="Calibri" w:eastAsia="Calibri" w:hAnsi="Calibri" w:cs="Calibri"/>
          <w:b/>
          <w:bCs/>
        </w:rPr>
        <w:t xml:space="preserve">Ďalšie ciele </w:t>
      </w:r>
    </w:p>
    <w:p w14:paraId="251067E0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sz w:val="22"/>
          <w:szCs w:val="22"/>
        </w:rPr>
        <w:t xml:space="preserve">Identifikácia </w:t>
      </w:r>
      <w:r w:rsidRPr="004B777A">
        <w:rPr>
          <w:rFonts w:ascii="Calibri" w:eastAsia="Calibri" w:hAnsi="Calibri" w:cs="Calibri"/>
          <w:b/>
          <w:bCs/>
          <w:sz w:val="22"/>
          <w:szCs w:val="22"/>
        </w:rPr>
        <w:t>a správne používanie pojmov</w:t>
      </w:r>
      <w:r w:rsidRPr="004B777A">
        <w:rPr>
          <w:rFonts w:ascii="Calibri" w:eastAsia="Calibri" w:hAnsi="Calibri" w:cs="Calibri"/>
          <w:sz w:val="22"/>
          <w:szCs w:val="22"/>
        </w:rPr>
        <w:t xml:space="preserve"> - žiak vie správne používať základné pojmy a identifikovať ich v reálnych situáciách. Pritom nie je vhodné iba mechanické odrecitovanie definícií. Vedomosť týchto pojmov žiak dokáže tým, že rozumie textu, v ktorom sa vyskytujú a že ich aktívne používa v správnom kontexte. </w:t>
      </w:r>
    </w:p>
    <w:p w14:paraId="016DCAD4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t xml:space="preserve">Kvalitatívny popis objektov, systémov a javov a ich klasifikácia </w:t>
      </w:r>
      <w:r w:rsidRPr="004B777A">
        <w:rPr>
          <w:rFonts w:ascii="Calibri" w:eastAsia="Calibri" w:hAnsi="Calibri" w:cs="Calibri"/>
          <w:sz w:val="22"/>
          <w:szCs w:val="22"/>
        </w:rPr>
        <w:t xml:space="preserve">– žiak vie popísať a poprípade načrtnúť objekt, systém alebo jav, ktorý pozoruje podľa skutočnosti, modelu alebo nákresu vie popísať stavbu systému, vie nájsť spoločné a rozdielne vlastnosti látok, predmetov alebo javov (napríklad uviesť hlavné rozdiely medzi kovmi a nekovmi). </w:t>
      </w:r>
    </w:p>
    <w:p w14:paraId="6C0AE14F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t xml:space="preserve">Vysvetlenie javov </w:t>
      </w:r>
      <w:r w:rsidRPr="004B777A">
        <w:rPr>
          <w:rFonts w:ascii="Calibri" w:eastAsia="Calibri" w:hAnsi="Calibri" w:cs="Calibri"/>
          <w:sz w:val="22"/>
          <w:szCs w:val="22"/>
        </w:rPr>
        <w:t xml:space="preserve">– žiak vie vysvetliť niektoré javy pomocou známych zákonov alebo pomocou jednoduchších javov </w:t>
      </w:r>
    </w:p>
    <w:p w14:paraId="787279AD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t xml:space="preserve">Predvídanie javov </w:t>
      </w:r>
      <w:r w:rsidRPr="004B777A">
        <w:rPr>
          <w:rFonts w:ascii="Calibri" w:eastAsia="Calibri" w:hAnsi="Calibri" w:cs="Calibri"/>
          <w:sz w:val="22"/>
          <w:szCs w:val="22"/>
        </w:rPr>
        <w:t xml:space="preserve">a určovanie kauzálnych súvislostí – žiak vie v jednoduchých prípadoch predpovedať, čo sa v určitej situácii stane, rozhodnúť, či za určitých okolností je daný jav možný alebo nie (napríklad určiť faktory, ktoré ovplyvňujú rýchlosť chemickej reakcie). </w:t>
      </w:r>
    </w:p>
    <w:p w14:paraId="5AB2CF77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t>Pozorovanie, experimentovanie, meranie a odhady – ž</w:t>
      </w:r>
      <w:r w:rsidRPr="004B777A">
        <w:rPr>
          <w:rFonts w:ascii="Calibri" w:eastAsia="Calibri" w:hAnsi="Calibri" w:cs="Calibri"/>
          <w:sz w:val="22"/>
          <w:szCs w:val="22"/>
        </w:rPr>
        <w:t xml:space="preserve">iak vie zrealizovať jednoduchý experiment podľa návodu, navrhnúť a zrealizovať jednoduchý experiment, ktorý simuluje určitý jav, alebo dáva odpoveď na určitú otázku. Do tejto skupiny patria predovšetkým merania a odhady veľkosti niektorých veličín, zhromažďovanie a vhodné usporiadanie údajov (napríklad zistiť, či roztok je kyslý, zásaditý alebo neutrálny). </w:t>
      </w:r>
    </w:p>
    <w:p w14:paraId="18CDFE8C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t xml:space="preserve">Kvantitatívny popis </w:t>
      </w:r>
      <w:r w:rsidRPr="004B777A">
        <w:rPr>
          <w:rFonts w:ascii="Calibri" w:eastAsia="Calibri" w:hAnsi="Calibri" w:cs="Calibri"/>
          <w:sz w:val="22"/>
          <w:szCs w:val="22"/>
        </w:rPr>
        <w:t xml:space="preserve">– žiak vie vypočítať niektoré veličiny z iných. Vie v jednoduchých prípadoch porovnať dve veličiny rovnakého druhu, určiť ako sa určitá veličina mení. Vie určiť hodnotu niektorých veličín z grafu alebo z tabuľky alebo naopak. </w:t>
      </w:r>
    </w:p>
    <w:p w14:paraId="31AAED11" w14:textId="77777777" w:rsidR="001C53F2" w:rsidRPr="004B777A" w:rsidRDefault="001C53F2" w:rsidP="001C53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4B777A"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Aplikácia vedomostí </w:t>
      </w:r>
      <w:r w:rsidRPr="004B777A">
        <w:rPr>
          <w:rFonts w:ascii="Calibri" w:eastAsia="Calibri" w:hAnsi="Calibri" w:cs="Calibri"/>
          <w:sz w:val="22"/>
          <w:szCs w:val="22"/>
        </w:rPr>
        <w:t xml:space="preserve">– žiak vie opísať niektoré prírodné alebo umelé systémy a v jednoduchších prípadoch opísať aj princíp ich fungovania. Vie uviesť príklady aplikácie určitých prírodných javov, rozhodnúť, kedy je daný jav výhodný a kedy nevýhodný. Vie posúdiť dôsledky určitých javov alebo ľudskej činnosti z ekologického, ekonomického alebo zdravotného hľadiska (napr. vysvetliť škodlivé účinky používania chloridu sodného k zimnému posypu ciest). </w:t>
      </w:r>
    </w:p>
    <w:p w14:paraId="681981FC" w14:textId="4A28FFC0" w:rsidR="00181993" w:rsidRPr="004B777A" w:rsidRDefault="00181993" w:rsidP="00181993">
      <w:p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Ciele učebného predmetu  sú zamerané na rozvíjanie prírodovednej gramotnosti, čo predstavuje:</w:t>
      </w:r>
    </w:p>
    <w:p w14:paraId="359C9596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Vytvoriť pozitívny vzťah k učebnému predmetu chémia.</w:t>
      </w:r>
    </w:p>
    <w:p w14:paraId="53236AB1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Poznať vybraný okruh anorganických a organických látok, ich význam a použitie v každodennom živote.</w:t>
      </w:r>
    </w:p>
    <w:p w14:paraId="10C0E1EB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Získať prehľad o obsahu základných chemických pojmov, ktoré charakterizujú látky a vlastnosti chemických látok a chemické reakcie.</w:t>
      </w:r>
    </w:p>
    <w:p w14:paraId="52A7B123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Naučiť sa základy chemických výpočtov (zloženie roztokov), vedieť porovnať dve veličiny rovnakého druhu, určiť hodnotu veličín z grafu a z tabuľky alebo naopak.</w:t>
      </w:r>
    </w:p>
    <w:p w14:paraId="06437179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Osvojiť si základné činnosti súvisiace s pozorovaním a pokusom a zároveň získať zodpovedný vzťah k plneniu pracovných povinností a dodržiavaniu pravidiel bezpečnej práce.</w:t>
      </w:r>
    </w:p>
    <w:p w14:paraId="6464D5B1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Vedieť uplatniť logicko-myšlienkové a </w:t>
      </w:r>
      <w:proofErr w:type="spellStart"/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senzomotorické</w:t>
      </w:r>
      <w:proofErr w:type="spellEnd"/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operácie aj v iných učebných predmetoch a v každodennej praxi.</w:t>
      </w:r>
    </w:p>
    <w:p w14:paraId="0B66E3FC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>Porozumieť odborným textom na primeranej úrovni a vedieť aplikovať získané poznatky pri riešení konkrétnych úloh.</w:t>
      </w:r>
    </w:p>
    <w:p w14:paraId="0544F79E" w14:textId="77777777" w:rsidR="00181993" w:rsidRPr="004B777A" w:rsidRDefault="00181993" w:rsidP="00D82394">
      <w:pPr>
        <w:numPr>
          <w:ilvl w:val="0"/>
          <w:numId w:val="9"/>
        </w:numPr>
        <w:spacing w:after="12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4B777A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Schopnosť samostatne získavať potrebné informácie súvisiace s chemickou problematikou z rôznych informačných zdrojov.  </w:t>
      </w:r>
    </w:p>
    <w:p w14:paraId="7F4DA133" w14:textId="304A4456" w:rsidR="008E7255" w:rsidRPr="008E7255" w:rsidRDefault="005353C9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8E7255">
        <w:rPr>
          <w:rFonts w:ascii="Calibri" w:eastAsia="Calibri" w:hAnsi="Calibri" w:cs="Calibri"/>
          <w:sz w:val="22"/>
          <w:szCs w:val="22"/>
        </w:rPr>
        <w:t xml:space="preserve">Učivo je štruktúrované podľa jednotlivých tematických celkov. Je to základ vymedzeného učebného obsahu. </w:t>
      </w:r>
      <w:r w:rsidR="00601B9B">
        <w:rPr>
          <w:rFonts w:ascii="Calibri" w:eastAsia="Calibri" w:hAnsi="Calibri" w:cs="Calibri"/>
          <w:sz w:val="22"/>
          <w:szCs w:val="22"/>
        </w:rPr>
        <w:t>U</w:t>
      </w:r>
      <w:r w:rsidRPr="008E7255">
        <w:rPr>
          <w:rFonts w:ascii="Calibri" w:eastAsia="Calibri" w:hAnsi="Calibri" w:cs="Calibri"/>
          <w:sz w:val="22"/>
          <w:szCs w:val="22"/>
        </w:rPr>
        <w:t>čebný obsah</w:t>
      </w:r>
      <w:r w:rsidR="004C3316">
        <w:rPr>
          <w:rFonts w:ascii="Calibri" w:eastAsia="Calibri" w:hAnsi="Calibri" w:cs="Calibri"/>
          <w:sz w:val="22"/>
          <w:szCs w:val="22"/>
        </w:rPr>
        <w:t xml:space="preserve"> </w:t>
      </w:r>
      <w:r w:rsidR="00F244A1">
        <w:rPr>
          <w:rFonts w:ascii="Calibri" w:eastAsia="Calibri" w:hAnsi="Calibri" w:cs="Calibri"/>
          <w:sz w:val="22"/>
          <w:szCs w:val="22"/>
        </w:rPr>
        <w:t>je modifikovaný</w:t>
      </w:r>
      <w:r w:rsidRPr="008E7255">
        <w:rPr>
          <w:rFonts w:ascii="Calibri" w:eastAsia="Calibri" w:hAnsi="Calibri" w:cs="Calibri"/>
          <w:sz w:val="22"/>
          <w:szCs w:val="22"/>
        </w:rPr>
        <w:t xml:space="preserve"> v rámci školského vzdelávacieho programu podľa jednotlivých ročníkov.</w:t>
      </w:r>
    </w:p>
    <w:p w14:paraId="02DF43DB" w14:textId="77777777" w:rsidR="0076454C" w:rsidRDefault="0076454C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</w:p>
    <w:p w14:paraId="0F1CB5E7" w14:textId="58B3C025" w:rsidR="008E71E9" w:rsidRDefault="00DF3709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090AF04A" w14:textId="77777777" w:rsidR="00852D23" w:rsidRPr="0063536A" w:rsidRDefault="00852D23" w:rsidP="00852D23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3536A">
        <w:rPr>
          <w:rFonts w:ascii="Calibri" w:eastAsia="Calibri" w:hAnsi="Calibri" w:cs="Calibri"/>
          <w:sz w:val="22"/>
          <w:szCs w:val="22"/>
        </w:rPr>
        <w:t>Na základe Dodatku č. 17 k štátnym vzdelávacím programom (</w:t>
      </w:r>
      <w:proofErr w:type="spellStart"/>
      <w:r w:rsidRPr="0063536A">
        <w:rPr>
          <w:rFonts w:ascii="Calibri" w:eastAsia="Calibri" w:hAnsi="Calibri" w:cs="Calibri"/>
          <w:sz w:val="22"/>
          <w:szCs w:val="22"/>
        </w:rPr>
        <w:t>MŠVVaM</w:t>
      </w:r>
      <w:proofErr w:type="spellEnd"/>
      <w:r w:rsidRPr="0063536A">
        <w:rPr>
          <w:rFonts w:ascii="Calibri" w:eastAsia="Calibri" w:hAnsi="Calibri" w:cs="Calibri"/>
          <w:sz w:val="22"/>
          <w:szCs w:val="22"/>
        </w:rPr>
        <w:t xml:space="preserve"> SR, účinnosť od 1. 3. 2026) sa do prierezových tém dopĺňa AI gramotnosť (AIG). </w:t>
      </w:r>
    </w:p>
    <w:p w14:paraId="1D1F024B" w14:textId="4E241EEF" w:rsidR="003D3D72" w:rsidRPr="0063536A" w:rsidRDefault="003D3D72" w:rsidP="003D3D72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A3487E">
        <w:rPr>
          <w:rFonts w:ascii="Calibri" w:hAnsi="Calibri" w:cs="Calibri"/>
          <w:sz w:val="22"/>
          <w:szCs w:val="22"/>
        </w:rPr>
        <w:t xml:space="preserve">AI gramotnosť (AIG) sa v predmete chémia rozvíja integráciou do tematických celkov Látky a ich vlastnosti, Chemické reakcie, </w:t>
      </w:r>
      <w:r w:rsidR="00DE7D38">
        <w:rPr>
          <w:rFonts w:ascii="Calibri" w:hAnsi="Calibri" w:cs="Calibri"/>
          <w:sz w:val="22"/>
          <w:szCs w:val="22"/>
        </w:rPr>
        <w:t xml:space="preserve">Chemické zlúčeniny, Zloženie látok, </w:t>
      </w:r>
      <w:r w:rsidRPr="00A3487E">
        <w:rPr>
          <w:rFonts w:ascii="Calibri" w:hAnsi="Calibri" w:cs="Calibri"/>
          <w:sz w:val="22"/>
          <w:szCs w:val="22"/>
        </w:rPr>
        <w:t xml:space="preserve">Chemické výpočty, </w:t>
      </w:r>
      <w:r w:rsidR="00FF0405">
        <w:rPr>
          <w:rFonts w:ascii="Calibri" w:hAnsi="Calibri" w:cs="Calibri"/>
          <w:sz w:val="22"/>
          <w:szCs w:val="22"/>
        </w:rPr>
        <w:t>Organické látky v</w:t>
      </w:r>
      <w:r w:rsidRPr="00A3487E">
        <w:rPr>
          <w:rFonts w:ascii="Calibri" w:hAnsi="Calibri" w:cs="Calibri"/>
          <w:sz w:val="22"/>
          <w:szCs w:val="22"/>
        </w:rPr>
        <w:t xml:space="preserve"> bežnom živote a</w:t>
      </w:r>
      <w:r w:rsidR="0097277F">
        <w:rPr>
          <w:rFonts w:ascii="Calibri" w:hAnsi="Calibri" w:cs="Calibri"/>
          <w:sz w:val="22"/>
          <w:szCs w:val="22"/>
        </w:rPr>
        <w:t> Organické látky v živých organizmoch.</w:t>
      </w:r>
      <w:r w:rsidRPr="00A3487E">
        <w:rPr>
          <w:rFonts w:ascii="Calibri" w:hAnsi="Calibri" w:cs="Calibri"/>
          <w:sz w:val="22"/>
          <w:szCs w:val="22"/>
        </w:rPr>
        <w:t>. Žiaci</w:t>
      </w:r>
      <w:r w:rsidRPr="0063536A">
        <w:rPr>
          <w:rFonts w:ascii="Calibri" w:hAnsi="Calibri" w:cs="Calibri"/>
          <w:sz w:val="22"/>
          <w:szCs w:val="22"/>
        </w:rPr>
        <w:t xml:space="preserve"> využívajú digitálne nástroje a generatívnu umelú inteligenciu primerane veku pri vyhľadávaní, spracovaní a interpretácii chemických informácií, pri riešení problémových a aplikačných úloh a pri objasňovaní chemických javov. Sú vedení ku kritickému posudzovaniu správnosti, </w:t>
      </w:r>
      <w:r w:rsidRPr="0063536A">
        <w:rPr>
          <w:rFonts w:ascii="Calibri" w:hAnsi="Calibri" w:cs="Calibri"/>
          <w:sz w:val="22"/>
          <w:szCs w:val="22"/>
        </w:rPr>
        <w:lastRenderedPageBreak/>
        <w:t>dôveryhodnosti a relevantnosti výstupov umelej inteligencie, k overovaniu informácií z viacerých zdrojov a k identifikácii nepresností a obmedzení AI. Súčasťou rozvoja AI gramotnosti je aj podpora bezpečného, zodpovedného a etického využívania digitálnych technológií pri učení a zachovanie významu vlastného pozorovania, experimentovania, tvorivého a kritického myslenia.</w:t>
      </w:r>
    </w:p>
    <w:p w14:paraId="1D69169E" w14:textId="0903CC3A" w:rsidR="008E71E9" w:rsidRPr="0063536A" w:rsidRDefault="00DF3709" w:rsidP="000C0DA8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3536A">
        <w:rPr>
          <w:rFonts w:ascii="Calibri" w:eastAsia="Calibri" w:hAnsi="Calibri" w:cs="Calibri"/>
          <w:sz w:val="22"/>
          <w:szCs w:val="22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503AEA5D" w14:textId="77777777" w:rsidR="000C0DA8" w:rsidRDefault="000C0DA8" w:rsidP="000C0DA8">
      <w:pPr>
        <w:spacing w:after="120" w:line="360" w:lineRule="auto"/>
        <w:jc w:val="both"/>
      </w:pPr>
    </w:p>
    <w:p w14:paraId="639579B2" w14:textId="77777777" w:rsidR="008E71E9" w:rsidRDefault="00DF3709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Stratégia vyučovania</w:t>
      </w:r>
    </w:p>
    <w:p w14:paraId="73B0160B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 xml:space="preserve">Pri  voľbe vyučovacích metód a foriem prihliada učiteľ na usporiadanie obsahu vyučovania, vlastné činnosti a činnosti žiakov zacielené na dosiahnutie stanovených cieľov a kľúčových kompetencií žiakov. </w:t>
      </w:r>
    </w:p>
    <w:p w14:paraId="454AA52C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 xml:space="preserve">Voľba metód závisí od obsahu učiva, cieľov vyučovacej hodiny, vekových a iných osobitostí žiakova materiálneho vybavenia. </w:t>
      </w:r>
    </w:p>
    <w:p w14:paraId="5BAF6884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>Na vzbudenie záujmu žiakov o učebnú činnosť možno využiť motivačné metódy, ako je motivačné rozprávanie (citové približovanie obsahu učenia), motivačný rozhovor (aktivizovanie poznatkov a skúseností žiakov), motivačný problém (upútanie pozornosti prostredníctvom nastoleného problému), motivačnú demonštráciu ( vzbudenie záujmu pomocou ukážky).</w:t>
      </w:r>
    </w:p>
    <w:p w14:paraId="7349807E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 xml:space="preserve"> Expozičné metódy je potrebné využívať pri vytváraní nových poznatkov a zručností. Odporúča sa rozprávanie (vyjadrovanie skúseností a aktívne počúvanie), vysvetľovanie (logické systematické sprostredkovanie učiva), rozhovor (verbálna komunikácia formou otázok a odpovedí na vyjadrenie faktov, konvergentných a divergentných otázok, otázok na pozorovanie, posúdenie situácie, hodnotenie javov, rozhodovanie), beseda (riešenie aktuálnych otázok celým kolektívom), demonštračná metóda (demonštrácia obrazov, modelov, prírodnín), pozorovanie (cielené systematické vnímanie objektov a procesov), manipulácia s predmetmi (praktické činnosti, experimentovanie, pokusy, didaktická hra), inštruktáž (vizuálne a auditívne podnety k praktickej činnosti, vedenie žiakov k chápaniu slovnému a písomnému návodu). </w:t>
      </w:r>
    </w:p>
    <w:p w14:paraId="65D35B3B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 xml:space="preserve">Významné miesto majú problémové metódy, ku ktorým patrí heuristická metóda (učenie sa riešením problémov založenom na vymedzení a rozbore problému, tvorbe a výberu možných riešení a vlastnom riešení) a projektová metóda (riešenie projektu, komplexná praktická úloha, problém, téma, ktorej riešenie teoretickou aj praktickou činnosťou vedie k vytvoreniu určitého produktu). </w:t>
      </w:r>
    </w:p>
    <w:p w14:paraId="785FD134" w14:textId="77777777" w:rsidR="00F47FF2" w:rsidRPr="00FC78C3" w:rsidRDefault="00F47FF2" w:rsidP="00F47FF2">
      <w:pPr>
        <w:spacing w:after="120"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FC78C3">
        <w:rPr>
          <w:rFonts w:ascii="Calibri" w:eastAsia="Calibri" w:hAnsi="Calibri" w:cs="Calibri"/>
          <w:sz w:val="22"/>
          <w:szCs w:val="22"/>
        </w:rPr>
        <w:t xml:space="preserve">Odporúča sa zvýšiť dôraz na prácu s knihou a textom (čítanie s porozumením, spracovanie textových informácií, učenie sa z textu, orientácia v štruktúre textu, vyhľadávanie, triedenie, využívanie podstatných informácií), samostatné učenie prostredníctvom informačnej a komunikačnej techniky a experimentovanie (samostatné hľadanie, skúšanie, objavovanie). </w:t>
      </w:r>
    </w:p>
    <w:p w14:paraId="215162FE" w14:textId="77777777" w:rsidR="006E2F46" w:rsidRDefault="006E2F46" w:rsidP="000C0DA8">
      <w:pPr>
        <w:spacing w:after="120" w:line="360" w:lineRule="auto"/>
        <w:jc w:val="both"/>
      </w:pPr>
    </w:p>
    <w:p w14:paraId="66BBCD84" w14:textId="77777777" w:rsidR="006762B4" w:rsidRDefault="006762B4" w:rsidP="006762B4">
      <w:pPr>
        <w:pStyle w:val="Nadpis1"/>
        <w:spacing w:before="240" w:after="120"/>
        <w:jc w:val="both"/>
        <w:rPr>
          <w:rFonts w:ascii="Calibri" w:eastAsia="Calibri" w:hAnsi="Calibri" w:cs="Calibri"/>
          <w:b/>
          <w:bCs/>
        </w:rPr>
      </w:pPr>
      <w:r w:rsidRPr="00C508BF">
        <w:rPr>
          <w:rFonts w:ascii="Calibri" w:eastAsia="Calibri" w:hAnsi="Calibri" w:cs="Calibri"/>
          <w:b/>
          <w:bCs/>
        </w:rPr>
        <w:lastRenderedPageBreak/>
        <w:t>Odporúčania</w:t>
      </w:r>
    </w:p>
    <w:p w14:paraId="23D14E51" w14:textId="5E507940" w:rsidR="003D7EF9" w:rsidRDefault="006E2F46" w:rsidP="009755A1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  <w:r w:rsidRPr="00FC78C3">
        <w:rPr>
          <w:rFonts w:ascii="Calibri" w:hAnsi="Calibri" w:cs="Calibri"/>
          <w:sz w:val="22"/>
          <w:szCs w:val="22"/>
        </w:rPr>
        <w:t>Pri sprístupňovaní poznatkov využívame materiálne a priestorové podmienky našej školy. V maximálnej možnej miere využívame pokusy, ktoré zlepšujú názorné pochopenie učiva, motivujú žiaka a vzbudzujú záujem. Pri práci tiež využívame  projektor, obrazové  prezentácie, interaktívne prezentácie a pracovné listy.</w:t>
      </w:r>
    </w:p>
    <w:p w14:paraId="094CBACF" w14:textId="77777777" w:rsidR="009755A1" w:rsidRPr="009755A1" w:rsidRDefault="009755A1" w:rsidP="009755A1">
      <w:pPr>
        <w:spacing w:after="120" w:line="360" w:lineRule="auto"/>
        <w:jc w:val="both"/>
        <w:rPr>
          <w:rFonts w:ascii="Calibri" w:hAnsi="Calibri" w:cs="Calibri"/>
          <w:sz w:val="22"/>
          <w:szCs w:val="22"/>
        </w:rPr>
      </w:pPr>
    </w:p>
    <w:p w14:paraId="7110A66E" w14:textId="77777777" w:rsidR="00AF3217" w:rsidRDefault="00DF3709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36940A52" w14:textId="5D110599" w:rsidR="00971E49" w:rsidRPr="009755A1" w:rsidRDefault="00AF3217" w:rsidP="000C0DA8">
      <w:pPr>
        <w:pStyle w:val="Nadpis1"/>
        <w:spacing w:before="240" w:after="12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9755A1">
        <w:rPr>
          <w:rFonts w:ascii="Calibri" w:hAnsi="Calibri" w:cs="Calibri"/>
          <w:b/>
          <w:bCs/>
          <w:color w:val="000000" w:themeColor="text1"/>
          <w:sz w:val="22"/>
          <w:szCs w:val="22"/>
        </w:rPr>
        <w:t>Spôsob hodnotenia</w:t>
      </w:r>
    </w:p>
    <w:p w14:paraId="06D2D316" w14:textId="77777777" w:rsidR="00D6476D" w:rsidRPr="009755A1" w:rsidRDefault="00D6476D" w:rsidP="000C0DA8">
      <w:pPr>
        <w:widowControl w:val="0"/>
        <w:autoSpaceDE w:val="0"/>
        <w:autoSpaceDN w:val="0"/>
        <w:spacing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eastAsia="Calibri" w:hAnsi="Calibri" w:cs="Calibri"/>
          <w:color w:val="000000" w:themeColor="text1"/>
          <w:sz w:val="22"/>
          <w:szCs w:val="22"/>
        </w:rPr>
        <w:t>Predmety sú hodnotené známkou.</w:t>
      </w:r>
    </w:p>
    <w:p w14:paraId="3E674F4D" w14:textId="77777777" w:rsidR="00AF3217" w:rsidRPr="009755A1" w:rsidRDefault="00AF3217" w:rsidP="000C0DA8">
      <w:pPr>
        <w:widowControl w:val="0"/>
        <w:autoSpaceDE w:val="0"/>
        <w:autoSpaceDN w:val="0"/>
        <w:spacing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93426B8" w14:textId="77777777" w:rsidR="00E04DED" w:rsidRPr="009755A1" w:rsidRDefault="000C0DA8" w:rsidP="00E04DED">
      <w:pPr>
        <w:spacing w:after="100"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b/>
          <w:bCs/>
          <w:color w:val="000000" w:themeColor="text1"/>
          <w:sz w:val="22"/>
          <w:szCs w:val="22"/>
        </w:rPr>
        <w:t>Čo sa hodnotí</w:t>
      </w:r>
    </w:p>
    <w:p w14:paraId="2BC01F82" w14:textId="0709EA5C" w:rsidR="000C0DA8" w:rsidRPr="009755A1" w:rsidRDefault="00184205" w:rsidP="00184205">
      <w:pPr>
        <w:spacing w:after="10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V súlade s požiadavkami učebných osnov sa hodnotí:</w:t>
      </w:r>
      <w:r w:rsidR="00E04DED" w:rsidRPr="009755A1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0605D988" w14:textId="77777777" w:rsidR="00FA404B" w:rsidRPr="009755A1" w:rsidRDefault="00662CA0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 xml:space="preserve">schopnosť posudzovať a uplatňovať poznatky a zručnosti pri riešení teoretických a praktických úloh, </w:t>
      </w:r>
    </w:p>
    <w:p w14:paraId="4F5992E8" w14:textId="7F248D22" w:rsidR="00FA404B" w:rsidRPr="009755A1" w:rsidRDefault="00FA404B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schopnosť vykonávať intelektuálne a praktické činnosti pri realizácii experimentov,</w:t>
      </w:r>
    </w:p>
    <w:p w14:paraId="69095DC4" w14:textId="47A5AA13" w:rsidR="00FA404B" w:rsidRPr="009755A1" w:rsidRDefault="00FA404B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využitie experimentu na vyvodenie teoretických poznatkov, návrh postupu riešenia úlohy,</w:t>
      </w:r>
    </w:p>
    <w:p w14:paraId="47FDDD3D" w14:textId="77777777" w:rsidR="00FA404B" w:rsidRPr="009755A1" w:rsidRDefault="00662CA0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 xml:space="preserve">kvalita myslenia – logickosť, samostatnosť, tvorivosť, </w:t>
      </w:r>
    </w:p>
    <w:p w14:paraId="79626D7B" w14:textId="197844C3" w:rsidR="00722693" w:rsidRPr="009755A1" w:rsidRDefault="00722693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schopnosť vyhľadávať, spracovať a primerane prezentovať informácie z rôznych zdrojov,</w:t>
      </w:r>
    </w:p>
    <w:p w14:paraId="69867A0A" w14:textId="51E2C002" w:rsidR="00722693" w:rsidRPr="009755A1" w:rsidRDefault="00722693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schopnosť riešiť úlohy a prezentovať informácie samostatne aj v skupine,</w:t>
      </w:r>
    </w:p>
    <w:p w14:paraId="1EA064CB" w14:textId="49F69010" w:rsidR="00684342" w:rsidRPr="009755A1" w:rsidRDefault="00662CA0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color w:val="000000" w:themeColor="text1"/>
          <w:sz w:val="22"/>
          <w:szCs w:val="22"/>
        </w:rPr>
        <w:t>schopnosť vyjadriť funkčné závislosti graficky, tabuľkou, schémou, mapou, obrázkom, náčrtom aj elektronicky.</w:t>
      </w:r>
    </w:p>
    <w:p w14:paraId="6F91B6E5" w14:textId="571348EB" w:rsidR="000C0DA8" w:rsidRPr="009755A1" w:rsidRDefault="008B09A4" w:rsidP="000C0DA8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755A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Váha hodnotenia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A22997" w14:paraId="4D409ED7" w14:textId="77777777" w:rsidTr="00CD10EB">
        <w:tc>
          <w:tcPr>
            <w:tcW w:w="7225" w:type="dxa"/>
            <w:shd w:val="clear" w:color="auto" w:fill="D9D9D9" w:themeFill="background1" w:themeFillShade="D9"/>
          </w:tcPr>
          <w:p w14:paraId="7BB92DB3" w14:textId="77777777" w:rsidR="00A22997" w:rsidRPr="00556E93" w:rsidRDefault="00A22997" w:rsidP="00B13427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Zložka hodnotenia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0A1B1D53" w14:textId="77777777" w:rsidR="00A22997" w:rsidRPr="00556E93" w:rsidRDefault="00A22997" w:rsidP="00B13427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Váha</w:t>
            </w:r>
          </w:p>
        </w:tc>
      </w:tr>
      <w:tr w:rsidR="00A22997" w14:paraId="5527BD6F" w14:textId="77777777" w:rsidTr="00B13427">
        <w:tc>
          <w:tcPr>
            <w:tcW w:w="7225" w:type="dxa"/>
          </w:tcPr>
          <w:p w14:paraId="431A85F5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Krátke písomné práce</w:t>
            </w:r>
          </w:p>
        </w:tc>
        <w:tc>
          <w:tcPr>
            <w:tcW w:w="2409" w:type="dxa"/>
          </w:tcPr>
          <w:p w14:paraId="6B91D866" w14:textId="584713FD" w:rsidR="00A72782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</w:t>
            </w:r>
            <w:r w:rsidR="00A72782">
              <w:rPr>
                <w:rFonts w:ascii="Calibri" w:hAnsi="Calibri" w:cs="Calibri"/>
                <w:color w:val="000000" w:themeColor="text1"/>
              </w:rPr>
              <w:t xml:space="preserve"> – 1,0 </w:t>
            </w:r>
          </w:p>
        </w:tc>
      </w:tr>
      <w:tr w:rsidR="00A22997" w14:paraId="482197B3" w14:textId="77777777" w:rsidTr="00B13427">
        <w:tc>
          <w:tcPr>
            <w:tcW w:w="7225" w:type="dxa"/>
          </w:tcPr>
          <w:p w14:paraId="709B393E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Súhrnné písomné práce</w:t>
            </w:r>
          </w:p>
        </w:tc>
        <w:tc>
          <w:tcPr>
            <w:tcW w:w="2409" w:type="dxa"/>
          </w:tcPr>
          <w:p w14:paraId="0DEFEB46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1,0</w:t>
            </w:r>
          </w:p>
        </w:tc>
      </w:tr>
      <w:tr w:rsidR="00A22997" w14:paraId="4A7AE038" w14:textId="77777777" w:rsidTr="00B13427">
        <w:tc>
          <w:tcPr>
            <w:tcW w:w="7225" w:type="dxa"/>
          </w:tcPr>
          <w:p w14:paraId="4BC57B81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Ústne odpovede</w:t>
            </w:r>
          </w:p>
        </w:tc>
        <w:tc>
          <w:tcPr>
            <w:tcW w:w="2409" w:type="dxa"/>
          </w:tcPr>
          <w:p w14:paraId="721FD6A8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 – 1,0</w:t>
            </w:r>
          </w:p>
        </w:tc>
      </w:tr>
      <w:tr w:rsidR="00A22997" w14:paraId="1FFCA5F8" w14:textId="77777777" w:rsidTr="00B13427">
        <w:tc>
          <w:tcPr>
            <w:tcW w:w="7225" w:type="dxa"/>
          </w:tcPr>
          <w:p w14:paraId="66F8A17A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Praktická aktivita, bádateľská činnosť</w:t>
            </w:r>
          </w:p>
        </w:tc>
        <w:tc>
          <w:tcPr>
            <w:tcW w:w="2409" w:type="dxa"/>
          </w:tcPr>
          <w:p w14:paraId="6B57BD0E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0,5 – 1,0</w:t>
            </w:r>
          </w:p>
        </w:tc>
      </w:tr>
      <w:tr w:rsidR="00A22997" w14:paraId="187CD44B" w14:textId="77777777" w:rsidTr="00B13427">
        <w:tc>
          <w:tcPr>
            <w:tcW w:w="7225" w:type="dxa"/>
          </w:tcPr>
          <w:p w14:paraId="3A77D384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Aktivita na hodine, príprava na vyučovanie, súťaže</w:t>
            </w:r>
          </w:p>
        </w:tc>
        <w:tc>
          <w:tcPr>
            <w:tcW w:w="2409" w:type="dxa"/>
          </w:tcPr>
          <w:p w14:paraId="21FA402D" w14:textId="77777777" w:rsidR="00A22997" w:rsidRDefault="00A22997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Súčasť celkového hodnotenia</w:t>
            </w:r>
          </w:p>
        </w:tc>
      </w:tr>
    </w:tbl>
    <w:p w14:paraId="1F6D74F6" w14:textId="77777777" w:rsidR="009B44CD" w:rsidRPr="00A1222F" w:rsidRDefault="00853C40" w:rsidP="000C0DA8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A1222F">
        <w:rPr>
          <w:rFonts w:ascii="Calibri" w:hAnsi="Calibri" w:cs="Calibri"/>
          <w:b/>
          <w:bCs/>
          <w:color w:val="000000" w:themeColor="text1"/>
          <w:sz w:val="22"/>
          <w:szCs w:val="22"/>
        </w:rPr>
        <w:t>Stupnica hodnotenia</w:t>
      </w:r>
      <w:r w:rsidR="009B44CD" w:rsidRPr="00A1222F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2409"/>
      </w:tblGrid>
      <w:tr w:rsidR="00864E06" w14:paraId="1BD96A69" w14:textId="77777777" w:rsidTr="00CD10EB">
        <w:tc>
          <w:tcPr>
            <w:tcW w:w="7225" w:type="dxa"/>
            <w:shd w:val="clear" w:color="auto" w:fill="D9D9D9" w:themeFill="background1" w:themeFillShade="D9"/>
          </w:tcPr>
          <w:p w14:paraId="3AAB2F4E" w14:textId="77777777" w:rsidR="00864E06" w:rsidRPr="00556E93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Známka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5442A5A4" w14:textId="77777777" w:rsidR="00864E06" w:rsidRPr="00556E93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56E93">
              <w:rPr>
                <w:rFonts w:ascii="Calibri" w:hAnsi="Calibri" w:cs="Calibri"/>
                <w:b/>
                <w:bCs/>
                <w:color w:val="000000" w:themeColor="text1"/>
              </w:rPr>
              <w:t>Percentuálna úspešnosť</w:t>
            </w:r>
          </w:p>
        </w:tc>
      </w:tr>
      <w:tr w:rsidR="00864E06" w14:paraId="1912CC36" w14:textId="77777777" w:rsidTr="00B13427">
        <w:tc>
          <w:tcPr>
            <w:tcW w:w="7225" w:type="dxa"/>
          </w:tcPr>
          <w:p w14:paraId="7ED3EBD9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 (výborný)</w:t>
            </w:r>
          </w:p>
        </w:tc>
        <w:tc>
          <w:tcPr>
            <w:tcW w:w="2409" w:type="dxa"/>
          </w:tcPr>
          <w:p w14:paraId="230BDC65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100 % - 90 %</w:t>
            </w:r>
          </w:p>
        </w:tc>
      </w:tr>
      <w:tr w:rsidR="00864E06" w14:paraId="429F999D" w14:textId="77777777" w:rsidTr="00B13427">
        <w:tc>
          <w:tcPr>
            <w:tcW w:w="7225" w:type="dxa"/>
          </w:tcPr>
          <w:p w14:paraId="0130EBF8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 (chválitebný)</w:t>
            </w:r>
          </w:p>
        </w:tc>
        <w:tc>
          <w:tcPr>
            <w:tcW w:w="2409" w:type="dxa"/>
          </w:tcPr>
          <w:p w14:paraId="4CD92CFC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89 % - 75 %</w:t>
            </w:r>
          </w:p>
        </w:tc>
      </w:tr>
      <w:tr w:rsidR="00864E06" w14:paraId="55B3CC7D" w14:textId="77777777" w:rsidTr="00B13427">
        <w:tc>
          <w:tcPr>
            <w:tcW w:w="7225" w:type="dxa"/>
          </w:tcPr>
          <w:p w14:paraId="7FD4E7B6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3 (dobrý)</w:t>
            </w:r>
          </w:p>
        </w:tc>
        <w:tc>
          <w:tcPr>
            <w:tcW w:w="2409" w:type="dxa"/>
          </w:tcPr>
          <w:p w14:paraId="25CA1C7E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74 % - 50 %</w:t>
            </w:r>
          </w:p>
        </w:tc>
      </w:tr>
      <w:tr w:rsidR="00864E06" w14:paraId="28210058" w14:textId="77777777" w:rsidTr="00B13427">
        <w:tc>
          <w:tcPr>
            <w:tcW w:w="7225" w:type="dxa"/>
          </w:tcPr>
          <w:p w14:paraId="6DB8B285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lastRenderedPageBreak/>
              <w:t>4 (dostatočný)</w:t>
            </w:r>
          </w:p>
        </w:tc>
        <w:tc>
          <w:tcPr>
            <w:tcW w:w="2409" w:type="dxa"/>
          </w:tcPr>
          <w:p w14:paraId="61A593B9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49 % - 25 %</w:t>
            </w:r>
          </w:p>
        </w:tc>
      </w:tr>
      <w:tr w:rsidR="00864E06" w14:paraId="1F19CEDF" w14:textId="77777777" w:rsidTr="00B13427">
        <w:tc>
          <w:tcPr>
            <w:tcW w:w="7225" w:type="dxa"/>
          </w:tcPr>
          <w:p w14:paraId="1516E52C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5 (nedostatočný)</w:t>
            </w:r>
          </w:p>
        </w:tc>
        <w:tc>
          <w:tcPr>
            <w:tcW w:w="2409" w:type="dxa"/>
          </w:tcPr>
          <w:p w14:paraId="2A627B1D" w14:textId="77777777" w:rsidR="00864E06" w:rsidRDefault="00864E06" w:rsidP="00B13427">
            <w:pPr>
              <w:spacing w:line="360" w:lineRule="auto"/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24 % - 0 %</w:t>
            </w:r>
          </w:p>
        </w:tc>
      </w:tr>
    </w:tbl>
    <w:p w14:paraId="29968DFD" w14:textId="77777777" w:rsidR="00F853B9" w:rsidRPr="00A1222F" w:rsidRDefault="009B44CD" w:rsidP="000C0DA8">
      <w:pPr>
        <w:spacing w:before="200" w:after="80" w:line="360" w:lineRule="auto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A1222F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Doplňujúce zásady </w:t>
      </w:r>
    </w:p>
    <w:p w14:paraId="3DEC0FC4" w14:textId="77777777" w:rsidR="00F853B9" w:rsidRPr="00A1222F" w:rsidRDefault="009B44CD" w:rsidP="000C0DA8">
      <w:pPr>
        <w:pStyle w:val="Odsekzoznamu"/>
        <w:numPr>
          <w:ilvl w:val="0"/>
          <w:numId w:val="10"/>
        </w:numPr>
        <w:spacing w:before="200" w:after="8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A1222F">
        <w:rPr>
          <w:rFonts w:ascii="Calibri" w:hAnsi="Calibri" w:cs="Calibri"/>
          <w:color w:val="000000" w:themeColor="text1"/>
          <w:sz w:val="22"/>
          <w:szCs w:val="22"/>
        </w:rPr>
        <w:t xml:space="preserve">Žiak je povinný dopísať písomné práce, ktoré nepísal. </w:t>
      </w:r>
    </w:p>
    <w:p w14:paraId="3736A794" w14:textId="19968153" w:rsidR="008B09A4" w:rsidRPr="00A1222F" w:rsidRDefault="009B44CD" w:rsidP="000C0DA8">
      <w:pPr>
        <w:pStyle w:val="Odsekzoznamu"/>
        <w:numPr>
          <w:ilvl w:val="0"/>
          <w:numId w:val="10"/>
        </w:numPr>
        <w:spacing w:before="200" w:after="80"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A1222F">
        <w:rPr>
          <w:rFonts w:ascii="Calibri" w:hAnsi="Calibri" w:cs="Calibri"/>
          <w:color w:val="000000" w:themeColor="text1"/>
          <w:sz w:val="22"/>
          <w:szCs w:val="22"/>
        </w:rPr>
        <w:t>Výsledné hodnotenie známkou je komplexné, nie je priemerom známok; za výslednú známku v plnej miere zodpovedá vyučujúci.</w:t>
      </w:r>
    </w:p>
    <w:p w14:paraId="0FD9B994" w14:textId="6E9E7AFE" w:rsidR="008E71E9" w:rsidRDefault="00DF3709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t xml:space="preserve">Učebné osnovy – </w:t>
      </w:r>
      <w:r w:rsidR="009C5B7C">
        <w:rPr>
          <w:rFonts w:ascii="Calibri" w:eastAsia="Calibri" w:hAnsi="Calibri" w:cs="Calibri"/>
          <w:b/>
          <w:bCs/>
        </w:rPr>
        <w:t>7</w:t>
      </w:r>
      <w:r>
        <w:rPr>
          <w:rFonts w:ascii="Calibri" w:eastAsia="Calibri" w:hAnsi="Calibri" w:cs="Calibri"/>
          <w:b/>
          <w:bCs/>
        </w:rPr>
        <w:t>. ročník</w:t>
      </w:r>
    </w:p>
    <w:p w14:paraId="2EB11AE3" w14:textId="77777777" w:rsidR="008E71E9" w:rsidRPr="00A1222F" w:rsidRDefault="00DF3709" w:rsidP="000C0DA8">
      <w:pPr>
        <w:spacing w:after="120"/>
        <w:jc w:val="both"/>
        <w:rPr>
          <w:sz w:val="22"/>
          <w:szCs w:val="22"/>
        </w:rPr>
      </w:pPr>
      <w:r w:rsidRPr="00A1222F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Pr="00A1222F">
        <w:rPr>
          <w:rFonts w:ascii="Calibri" w:eastAsia="Calibri" w:hAnsi="Calibri" w:cs="Calibri"/>
          <w:sz w:val="22"/>
          <w:szCs w:val="22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CD10EB" w14:paraId="088B489B" w14:textId="77777777">
        <w:trPr>
          <w:tblHeader/>
        </w:trPr>
        <w:tc>
          <w:tcPr>
            <w:tcW w:w="1600" w:type="dxa"/>
            <w:shd w:val="clear" w:color="auto" w:fill="D9D9D9"/>
          </w:tcPr>
          <w:p w14:paraId="5B61522D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F9A6EC6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2988762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08E9231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Prierezové témy</w:t>
            </w:r>
          </w:p>
        </w:tc>
      </w:tr>
      <w:tr w:rsidR="00162F06" w:rsidRPr="00CD10EB" w14:paraId="26C287F5" w14:textId="77777777">
        <w:tc>
          <w:tcPr>
            <w:tcW w:w="1600" w:type="dxa"/>
          </w:tcPr>
          <w:p w14:paraId="52D21CD9" w14:textId="77777777" w:rsidR="00162F06" w:rsidRPr="00CD10EB" w:rsidRDefault="00162F06" w:rsidP="00BE66A4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Látky a ich vlastnosti</w:t>
            </w:r>
          </w:p>
          <w:p w14:paraId="60BA5B62" w14:textId="77777777" w:rsidR="00E656AE" w:rsidRPr="00CD10EB" w:rsidRDefault="00162F06" w:rsidP="00BE66A4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Pozorovanie vlastností látok</w:t>
            </w:r>
          </w:p>
          <w:p w14:paraId="61A9905D" w14:textId="39A742CC" w:rsidR="00162F06" w:rsidRPr="00CD10EB" w:rsidRDefault="00162F06" w:rsidP="00BE66A4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="00EC082B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0F2003BA" w14:textId="6B636725" w:rsidR="00162F06" w:rsidRPr="00CD10EB" w:rsidRDefault="00162F06" w:rsidP="00BE66A4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069A4D7" w14:textId="77777777" w:rsidR="00162F06" w:rsidRPr="00CD10EB" w:rsidRDefault="00162F06" w:rsidP="00BE66A4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pozorovanie vlastností látok: skupenstvo, farba, zápach, rozpustnosť, horľavosť na modelovej skupine látok (cukor, kuchynská soľ, piesok, modrá skalica, sklo, parafín, plast, voda, etanol – lieh, ocot) </w:t>
            </w:r>
          </w:p>
          <w:p w14:paraId="2FE5A2E0" w14:textId="77777777" w:rsidR="00162F06" w:rsidRPr="00CD10EB" w:rsidRDefault="00162F06" w:rsidP="00BE66A4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zásady bezpečnej práce 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ochranné pomôcky, laboratórne pomôcky</w:t>
            </w: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základné piktogramy</w:t>
            </w:r>
          </w:p>
          <w:p w14:paraId="17A62BE4" w14:textId="77777777" w:rsidR="00162F06" w:rsidRPr="00CD10EB" w:rsidRDefault="00162F06" w:rsidP="00BE66A4">
            <w:pPr>
              <w:pStyle w:val="Default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základné laboratórne pomôcky a zariadenia </w:t>
            </w:r>
          </w:p>
          <w:p w14:paraId="545B898E" w14:textId="1F31467B" w:rsidR="00162F06" w:rsidRPr="00CD10EB" w:rsidRDefault="00162F06" w:rsidP="00BE66A4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68BB103" w14:textId="0E1F5494" w:rsidR="00162F06" w:rsidRPr="00CD10EB" w:rsidRDefault="00162F06" w:rsidP="00BE66A4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získať návyky systematického pozorovania vlastností látok, </w:t>
            </w:r>
          </w:p>
          <w:p w14:paraId="7812A923" w14:textId="0765F178" w:rsidR="00162F06" w:rsidRPr="00CD10EB" w:rsidRDefault="00162F06" w:rsidP="00BE66A4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určiť spoločné a rozdielne vlastnosti látok, </w:t>
            </w:r>
          </w:p>
          <w:p w14:paraId="7EEF96E0" w14:textId="61774F1E" w:rsidR="00162F06" w:rsidRPr="00CD10EB" w:rsidRDefault="00162F06" w:rsidP="00BE66A4">
            <w:pPr>
              <w:pStyle w:val="Default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základné piktogramy označujúce nebezpečné látky, </w:t>
            </w:r>
          </w:p>
          <w:p w14:paraId="487C169F" w14:textId="1457775D" w:rsidR="00162F06" w:rsidRPr="00CD10EB" w:rsidRDefault="00162F06" w:rsidP="00BE66A4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poznať  zásady bezpečnej práce v chemickom laboratóriu</w:t>
            </w:r>
          </w:p>
          <w:p w14:paraId="5B7CA65B" w14:textId="77777777" w:rsidR="00162F06" w:rsidRPr="00CD10EB" w:rsidRDefault="00162F06" w:rsidP="00BE66A4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180D0672" w14:textId="5B004C3C" w:rsidR="00162F06" w:rsidRPr="00CD10EB" w:rsidRDefault="00162F06" w:rsidP="00BE66A4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poznať základné laboratórne pomôcky a</w:t>
            </w:r>
            <w:r w:rsidR="00A5569F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zariadenia</w:t>
            </w:r>
          </w:p>
          <w:p w14:paraId="3579870B" w14:textId="77777777" w:rsidR="00A5569F" w:rsidRPr="00CD10EB" w:rsidRDefault="00A5569F" w:rsidP="00A5569F">
            <w:pPr>
              <w:pStyle w:val="Odsekzoznamu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2A6D07B2" w14:textId="07251B72" w:rsidR="00A5569F" w:rsidRPr="00CD10EB" w:rsidRDefault="00A5569F" w:rsidP="00BE66A4">
            <w:pPr>
              <w:pStyle w:val="Odsekzoznamu"/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využíva</w:t>
            </w:r>
            <w:r w:rsidR="001511CD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ť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digitálne nástroje a generatívnu AI pri získavaní a spracovaní informácií o vlastnostiach, zložení a využití látok. Over</w:t>
            </w:r>
            <w:r w:rsidR="001511CD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iť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správnosť a dôveryhodnosť získaných informácií ich porovnávaním s učebnicovými a odbornými zdrojmi.</w:t>
            </w:r>
          </w:p>
          <w:p w14:paraId="725CE224" w14:textId="5CEE8C5D" w:rsidR="00162F06" w:rsidRPr="00CD10EB" w:rsidRDefault="00162F06" w:rsidP="00FB4611">
            <w:p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700B279" w14:textId="6F23EBD0" w:rsidR="00162F06" w:rsidRPr="00CD10EB" w:rsidRDefault="00162F06" w:rsidP="00767598">
            <w:p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76759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76759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OZO</w:t>
            </w:r>
            <w:r w:rsidR="0076759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MDV</w:t>
            </w:r>
            <w:r w:rsidR="001511CD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AIG</w:t>
            </w:r>
          </w:p>
          <w:p w14:paraId="70CBB946" w14:textId="77777777" w:rsidR="00162F06" w:rsidRPr="00CD10EB" w:rsidRDefault="00162F06" w:rsidP="00BE66A4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528FB33B" w14:textId="77777777" w:rsidR="00162F06" w:rsidRPr="00CD10EB" w:rsidRDefault="00162F06" w:rsidP="00BE66A4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6DDBC190" w14:textId="4FBEBBD0" w:rsidR="00162F06" w:rsidRPr="00CD10EB" w:rsidRDefault="00162F06" w:rsidP="00BE66A4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05C7A08" w14:textId="1DC25F7A" w:rsidR="00162F06" w:rsidRPr="00CD10EB" w:rsidRDefault="00162F06" w:rsidP="00BE66A4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276911" w:rsidRPr="00CD10EB" w14:paraId="35358C20" w14:textId="77777777">
        <w:tc>
          <w:tcPr>
            <w:tcW w:w="1600" w:type="dxa"/>
          </w:tcPr>
          <w:p w14:paraId="75540EDD" w14:textId="77777777" w:rsidR="00FB4611" w:rsidRPr="00CD10EB" w:rsidRDefault="00FB4611" w:rsidP="00FB4611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Látky a ich vlastnosti</w:t>
            </w:r>
          </w:p>
          <w:p w14:paraId="5C0C5F40" w14:textId="0FE26783" w:rsidR="00FB4611" w:rsidRPr="00CD10EB" w:rsidRDefault="00276911" w:rsidP="00C0333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Chemicky čisté látky a</w:t>
            </w:r>
            <w:r w:rsidR="00FB4611"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 </w:t>
            </w: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zmesi</w:t>
            </w:r>
          </w:p>
          <w:p w14:paraId="02F68D7F" w14:textId="7958BB0A" w:rsidR="00276911" w:rsidRPr="00CD10EB" w:rsidRDefault="00276911" w:rsidP="00C0333A">
            <w:pPr>
              <w:jc w:val="both"/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="00592095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1B2F5394" w14:textId="22ADDCA6" w:rsidR="00276911" w:rsidRPr="00CD10EB" w:rsidRDefault="00276911" w:rsidP="00FB4611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198AE4AC" w14:textId="77777777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príklady chemicky čistých látok a zmesí </w:t>
            </w:r>
          </w:p>
          <w:p w14:paraId="007358AE" w14:textId="77777777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rovnorodé a rôznorodé zmesi </w:t>
            </w:r>
          </w:p>
          <w:p w14:paraId="641DB58B" w14:textId="77777777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roztoky: rozpúšťadlo, rozpustená látka </w:t>
            </w:r>
          </w:p>
          <w:p w14:paraId="62CA8763" w14:textId="77777777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vodný roztok, nasýtený roztok </w:t>
            </w:r>
          </w:p>
          <w:p w14:paraId="0EB8C9DE" w14:textId="77777777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plynné a kvapalné roztoky, tuhé roztoky (zliatiny) </w:t>
            </w:r>
          </w:p>
          <w:p w14:paraId="68677C44" w14:textId="77777777" w:rsidR="00E8735D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hmotnostný zlomok zložky v roztoku </w:t>
            </w:r>
          </w:p>
          <w:p w14:paraId="342966D2" w14:textId="35A079A5" w:rsidR="00276911" w:rsidRPr="00CD10EB" w:rsidRDefault="00276911" w:rsidP="00C0333A">
            <w:pPr>
              <w:pStyle w:val="Default"/>
              <w:numPr>
                <w:ilvl w:val="0"/>
                <w:numId w:val="1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základné laboratórne pomôcky a zariadenia </w:t>
            </w:r>
          </w:p>
          <w:p w14:paraId="740885BD" w14:textId="335A5590" w:rsidR="00276911" w:rsidRPr="00CD10EB" w:rsidRDefault="00276911" w:rsidP="00C0333A">
            <w:pPr>
              <w:pStyle w:val="Odsekzoznamu"/>
              <w:numPr>
                <w:ilvl w:val="0"/>
                <w:numId w:val="1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spôsoby oddeľovania zložiek zmesí: odparovanie, usadzovanie, kryštalizácia, filtrácia, destilácia</w:t>
            </w:r>
            <w:r w:rsidRPr="00CD10EB">
              <w:rPr>
                <w:rFonts w:ascii="Calibri" w:hAnsi="Calibri" w:cs="Calibri"/>
                <w:i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000" w:type="dxa"/>
          </w:tcPr>
          <w:p w14:paraId="01991134" w14:textId="6E5371DC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roztriediť príklady látok na zmesi a chemicky čisté látky, </w:t>
            </w:r>
          </w:p>
          <w:p w14:paraId="6835B7A7" w14:textId="543828F5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príklady rovnorodých a rôznorodých zmesí, </w:t>
            </w:r>
          </w:p>
          <w:p w14:paraId="6FD3719C" w14:textId="4752EF70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pojmy roztok, rozpustená látka, rozpúšťadlo, </w:t>
            </w:r>
          </w:p>
          <w:p w14:paraId="1DBA6137" w14:textId="69364E8C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vypočítať hmotnostný zlomok zložky v roztoku; hmotnosť rozpustenej látky, rozpúšťadla a roztoku, </w:t>
            </w:r>
          </w:p>
          <w:p w14:paraId="1230320E" w14:textId="61B5801A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pripraviť roztoky daného zloženia podľa daného návodu, </w:t>
            </w:r>
          </w:p>
          <w:p w14:paraId="5DFD09F7" w14:textId="1F88629C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pripraviť (jednoducho, bez výpočtu) nasýtený roztok, </w:t>
            </w:r>
          </w:p>
          <w:p w14:paraId="4F74427D" w14:textId="77777777" w:rsidR="00276911" w:rsidRPr="00CD10EB" w:rsidRDefault="00276911" w:rsidP="00C0333A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A27959E" w14:textId="77777777" w:rsidR="00276911" w:rsidRPr="00CD10EB" w:rsidRDefault="00276911" w:rsidP="00C0333A">
            <w:pPr>
              <w:pStyle w:val="Default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1BA3B0EF" w14:textId="6554F9CA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dodržiavať zásady správneho a bezpečného zaobchádzania s laboratórnymi pomôckami, </w:t>
            </w:r>
          </w:p>
          <w:p w14:paraId="71C76ED4" w14:textId="76C01404" w:rsidR="00276911" w:rsidRPr="00CD10EB" w:rsidRDefault="00276911" w:rsidP="00C0333A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realizovať postupy na oddeľovanie zložiek zmesí podľa návodu (usadzovaním, odparovaním, filtráciou, kryštalizáciou), </w:t>
            </w:r>
          </w:p>
          <w:p w14:paraId="3A18F439" w14:textId="2B9155E6" w:rsidR="00276911" w:rsidRPr="00CD10EB" w:rsidRDefault="00276911" w:rsidP="00C0333A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367E3C84" w14:textId="1ADDA88F" w:rsidR="00276911" w:rsidRPr="00CD10EB" w:rsidRDefault="00276911" w:rsidP="00C0333A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>ENV</w:t>
            </w:r>
            <w:r w:rsidR="00257C8C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257C8C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MDV</w:t>
            </w:r>
          </w:p>
          <w:p w14:paraId="23E46853" w14:textId="77777777" w:rsidR="00276911" w:rsidRPr="00CD10EB" w:rsidRDefault="00276911" w:rsidP="00C0333A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A5E0D6A" w14:textId="0AF3A917" w:rsidR="00276911" w:rsidRPr="00CD10EB" w:rsidRDefault="00276911" w:rsidP="00257C8C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358EA" w:rsidRPr="00CD10EB" w14:paraId="0F2BDC1E" w14:textId="77777777">
        <w:tc>
          <w:tcPr>
            <w:tcW w:w="1600" w:type="dxa"/>
          </w:tcPr>
          <w:p w14:paraId="09ED16EA" w14:textId="77777777" w:rsidR="00D52EBF" w:rsidRPr="00CD10EB" w:rsidRDefault="00D52EBF" w:rsidP="00D52EBF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Látky a ich vlastnosti</w:t>
            </w:r>
          </w:p>
          <w:p w14:paraId="5234199D" w14:textId="77777777" w:rsidR="00D52EBF" w:rsidRPr="00CD10EB" w:rsidRDefault="006358EA" w:rsidP="006C224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Voda</w:t>
            </w:r>
          </w:p>
          <w:p w14:paraId="18C72ED9" w14:textId="33C79006" w:rsidR="006358EA" w:rsidRPr="00CD10EB" w:rsidRDefault="005920BD" w:rsidP="006C224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6358EA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6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52752383" w14:textId="5A98D411" w:rsidR="006358EA" w:rsidRPr="00CD10EB" w:rsidRDefault="006358EA" w:rsidP="008E138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D511E1E" w14:textId="77777777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voda ako chemicky čistá látka (destilovaná voda) </w:t>
            </w:r>
          </w:p>
          <w:p w14:paraId="7BFD2A47" w14:textId="77777777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voda ako zmes látok (minerálna, pitná, úžitková, odpadová) </w:t>
            </w:r>
          </w:p>
          <w:p w14:paraId="3A4BEDA3" w14:textId="77777777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úprava pitnej vody </w:t>
            </w:r>
          </w:p>
          <w:p w14:paraId="5947DCC3" w14:textId="0DE86C32" w:rsidR="006358EA" w:rsidRPr="00CD10EB" w:rsidRDefault="006358EA" w:rsidP="006C224A">
            <w:pPr>
              <w:pStyle w:val="Odsekzoznamu"/>
              <w:numPr>
                <w:ilvl w:val="0"/>
                <w:numId w:val="15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čistenie odpadových vôd </w:t>
            </w:r>
          </w:p>
        </w:tc>
        <w:tc>
          <w:tcPr>
            <w:tcW w:w="3000" w:type="dxa"/>
          </w:tcPr>
          <w:p w14:paraId="09335028" w14:textId="28B23D97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vysvetliť rozdiely medzi rôznymi druhmi vôd, </w:t>
            </w:r>
          </w:p>
          <w:p w14:paraId="1096CCBA" w14:textId="5532209E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príklady rôznych druhov vôd, </w:t>
            </w:r>
          </w:p>
          <w:p w14:paraId="0C4180D0" w14:textId="6A0BA210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posúdiť význam vody pre život z hľadiska príčin a dôsledkov ich znečistenia, </w:t>
            </w:r>
          </w:p>
          <w:p w14:paraId="47F762A2" w14:textId="6F5218F6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vysvetliť rozdiel medzi čistením odpadových vôd a úpravou pitnej vody, </w:t>
            </w:r>
          </w:p>
          <w:p w14:paraId="788FCE18" w14:textId="4B411622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skúmať vlastnosti rôznych druhov vôd, </w:t>
            </w:r>
          </w:p>
          <w:p w14:paraId="3FE2687A" w14:textId="26D20580" w:rsidR="006358EA" w:rsidRPr="00CD10EB" w:rsidRDefault="006358EA" w:rsidP="006C224A">
            <w:pPr>
              <w:pStyle w:val="Default"/>
              <w:numPr>
                <w:ilvl w:val="0"/>
                <w:numId w:val="1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modelovať jednoduchými pokusmi postupy čistenia vôd, </w:t>
            </w:r>
          </w:p>
          <w:p w14:paraId="043ADC25" w14:textId="288B75CF" w:rsidR="006358EA" w:rsidRPr="00CD10EB" w:rsidRDefault="006358EA" w:rsidP="008E1387">
            <w:p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15FBCCE" w14:textId="739A235A" w:rsidR="006358EA" w:rsidRPr="00CD10EB" w:rsidRDefault="006358EA" w:rsidP="006C224A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D52EBF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D52EBF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MDV</w:t>
            </w:r>
          </w:p>
          <w:p w14:paraId="00DB13BD" w14:textId="77777777" w:rsidR="006358EA" w:rsidRPr="00CD10EB" w:rsidRDefault="006358EA" w:rsidP="006C224A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4C288030" w14:textId="77777777" w:rsidR="006358EA" w:rsidRPr="00CD10EB" w:rsidRDefault="006358EA" w:rsidP="006C224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611C2106" w14:textId="7CF12D71" w:rsidR="006358EA" w:rsidRPr="00CD10EB" w:rsidRDefault="006358EA" w:rsidP="009E5FA9">
            <w:p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358EA" w:rsidRPr="00CD10EB" w14:paraId="7C8B4953" w14:textId="77777777">
        <w:tc>
          <w:tcPr>
            <w:tcW w:w="1600" w:type="dxa"/>
          </w:tcPr>
          <w:p w14:paraId="340C6B37" w14:textId="77777777" w:rsidR="00D52EBF" w:rsidRPr="00CD10EB" w:rsidRDefault="00D52EBF" w:rsidP="00D52EBF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Látky a ich vlastnosti</w:t>
            </w:r>
          </w:p>
          <w:p w14:paraId="4F363F8D" w14:textId="77777777" w:rsidR="00B73899" w:rsidRPr="00CD10EB" w:rsidRDefault="006358EA" w:rsidP="003774B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Vzduch</w:t>
            </w:r>
          </w:p>
          <w:p w14:paraId="79E946F7" w14:textId="11E9BE4D" w:rsidR="006358EA" w:rsidRPr="00CD10EB" w:rsidRDefault="00A551BD" w:rsidP="003774B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6358EA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6D994F6C" w14:textId="26432919" w:rsidR="006358EA" w:rsidRPr="00CD10EB" w:rsidRDefault="006358EA" w:rsidP="005E4B9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9305754" w14:textId="77777777" w:rsidR="006358EA" w:rsidRPr="00CD10EB" w:rsidRDefault="006358EA" w:rsidP="002F2512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vzduch ako zmes látok </w:t>
            </w:r>
          </w:p>
          <w:p w14:paraId="1E92F6E7" w14:textId="77777777" w:rsidR="006358EA" w:rsidRPr="00CD10EB" w:rsidRDefault="006358EA" w:rsidP="002F2512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zdroje znečistenia vzduchu: prach, výfukové plyny, splodiny horenia a priemyselné splodiny </w:t>
            </w:r>
          </w:p>
          <w:p w14:paraId="552F77E0" w14:textId="564AA888" w:rsidR="006358EA" w:rsidRPr="00CD10EB" w:rsidRDefault="006358EA" w:rsidP="0066258A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D78BA2D" w14:textId="24A4A90E" w:rsidR="006358EA" w:rsidRPr="00CD10EB" w:rsidRDefault="006358EA" w:rsidP="002D0808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vymenovať základné zložky vzduchu, </w:t>
            </w:r>
          </w:p>
          <w:p w14:paraId="6B8B0505" w14:textId="292B3ACD" w:rsidR="006358EA" w:rsidRPr="00CD10EB" w:rsidRDefault="006358EA" w:rsidP="002D0808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chápať význam vzduchu pre život</w:t>
            </w:r>
          </w:p>
          <w:p w14:paraId="138C0DD2" w14:textId="683E6CA1" w:rsidR="006358EA" w:rsidRPr="00CD10EB" w:rsidRDefault="002D0808" w:rsidP="005E4B98">
            <w:pPr>
              <w:pStyle w:val="Default"/>
              <w:numPr>
                <w:ilvl w:val="0"/>
                <w:numId w:val="1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porovnať údaje z rôznych zdrojov, posúdiť ich dôveryhodnosť a identifikovať prípadné nepresnosti alebo zavádzajúce tvrdenia vo výstupoch AI</w:t>
            </w:r>
          </w:p>
        </w:tc>
        <w:tc>
          <w:tcPr>
            <w:tcW w:w="1866" w:type="dxa"/>
          </w:tcPr>
          <w:p w14:paraId="4DD69CA5" w14:textId="43B46D29" w:rsidR="006358EA" w:rsidRPr="00CD10EB" w:rsidRDefault="006358EA" w:rsidP="003774B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B73899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2D080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AIG</w:t>
            </w:r>
            <w:r w:rsidR="00B73899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MDV</w:t>
            </w:r>
          </w:p>
          <w:p w14:paraId="3D444241" w14:textId="77777777" w:rsidR="006358EA" w:rsidRPr="00CD10EB" w:rsidRDefault="006358EA" w:rsidP="003774B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D648115" w14:textId="77777777" w:rsidR="006358EA" w:rsidRPr="00CD10EB" w:rsidRDefault="006358EA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7592BD67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2654388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4763CFB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CCE8514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D0C6C36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5BE5B435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15DE0544" w14:textId="77777777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7EFAF4B9" w14:textId="4F4C8541" w:rsidR="00B73899" w:rsidRPr="00CD10EB" w:rsidRDefault="00B73899" w:rsidP="00B73899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8A56B6" w:rsidRPr="00CD10EB" w14:paraId="7346CA87" w14:textId="77777777">
        <w:tc>
          <w:tcPr>
            <w:tcW w:w="1600" w:type="dxa"/>
          </w:tcPr>
          <w:p w14:paraId="7736F983" w14:textId="77777777" w:rsidR="008A56B6" w:rsidRPr="00CD10EB" w:rsidRDefault="008A56B6" w:rsidP="00156B1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Premeny látok</w:t>
            </w:r>
          </w:p>
          <w:p w14:paraId="02283251" w14:textId="77777777" w:rsidR="007B10D2" w:rsidRPr="00CD10EB" w:rsidRDefault="008A56B6" w:rsidP="00156B1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Čo sú chemické reakcie</w:t>
            </w:r>
          </w:p>
          <w:p w14:paraId="130F1658" w14:textId="4176B5C6" w:rsidR="008A56B6" w:rsidRPr="00CD10EB" w:rsidRDefault="00156B1E" w:rsidP="00156B1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8A56B6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4FDA6E90" w14:textId="259599B8" w:rsidR="008A56B6" w:rsidRPr="00CD10EB" w:rsidRDefault="008A56B6" w:rsidP="007B10D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87745F1" w14:textId="77777777" w:rsidR="005233D1" w:rsidRPr="00CD10EB" w:rsidRDefault="00007F8E" w:rsidP="00156B1E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chemický a fyzikálny dej</w:t>
            </w:r>
            <w:r w:rsidR="005233D1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</w:p>
          <w:p w14:paraId="0894F66A" w14:textId="6C8A15E8" w:rsidR="008A56B6" w:rsidRPr="00CD10EB" w:rsidRDefault="008A56B6" w:rsidP="00156B1E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pozorovanie chemických dejov (chemická reakcia,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reaktant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produkt) </w:t>
            </w:r>
          </w:p>
          <w:p w14:paraId="55BDEBBE" w14:textId="77777777" w:rsidR="008A56B6" w:rsidRPr="00CD10EB" w:rsidRDefault="008A56B6" w:rsidP="00156B1E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zákon zachovania hmotnosti </w:t>
            </w:r>
          </w:p>
          <w:p w14:paraId="7209AA71" w14:textId="77777777" w:rsidR="008A56B6" w:rsidRPr="00CD10EB" w:rsidRDefault="008A56B6" w:rsidP="00156B1E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chemické zlučovanie, chemický rozklad </w:t>
            </w:r>
          </w:p>
          <w:p w14:paraId="3A2F6862" w14:textId="1EDCBF32" w:rsidR="008A56B6" w:rsidRPr="00CD10EB" w:rsidRDefault="008A56B6" w:rsidP="00A4176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51F938CA" w14:textId="0BC1B9DE" w:rsidR="008A56B6" w:rsidRPr="00CD10EB" w:rsidRDefault="008A56B6" w:rsidP="00A41761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príklady prakticky dôležitých chemických reakcií, </w:t>
            </w:r>
          </w:p>
          <w:p w14:paraId="61046F5A" w14:textId="2E26F119" w:rsidR="008A56B6" w:rsidRPr="00CD10EB" w:rsidRDefault="008A56B6" w:rsidP="00A41761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reaktanty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 produkty v chemických reakciách, </w:t>
            </w:r>
          </w:p>
          <w:p w14:paraId="0230C4F6" w14:textId="7DAF5893" w:rsidR="008A56B6" w:rsidRPr="00CD10EB" w:rsidRDefault="008A56B6" w:rsidP="00A41761">
            <w:pPr>
              <w:pStyle w:val="Default"/>
              <w:numPr>
                <w:ilvl w:val="0"/>
                <w:numId w:val="1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uskutočniť podľa návodu jednoduché pokusy na chemické zlučovanie a chemický rozklad, </w:t>
            </w:r>
          </w:p>
          <w:p w14:paraId="4DE5F6B8" w14:textId="6769694A" w:rsidR="008A56B6" w:rsidRPr="00CD10EB" w:rsidRDefault="008A56B6" w:rsidP="008F48B1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4499547E" w14:textId="3377A5EC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OSR</w:t>
            </w:r>
            <w:r w:rsidR="007B10D2"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ENV</w:t>
            </w:r>
            <w:r w:rsidR="007B10D2"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, OZO</w:t>
            </w:r>
          </w:p>
          <w:p w14:paraId="494B37E5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18AECD68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050ADCC9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0CC4C1DF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734E39FC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1B137EAC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55EF455B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574488BA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0A36CC43" w14:textId="2400CF1C" w:rsidR="008A56B6" w:rsidRPr="00CD10EB" w:rsidRDefault="008A56B6" w:rsidP="007B10D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8A56B6" w:rsidRPr="00CD10EB" w14:paraId="5F6A8FD3" w14:textId="77777777">
        <w:tc>
          <w:tcPr>
            <w:tcW w:w="1600" w:type="dxa"/>
          </w:tcPr>
          <w:p w14:paraId="30D61654" w14:textId="77777777" w:rsidR="007E2052" w:rsidRPr="00CD10EB" w:rsidRDefault="007E2052" w:rsidP="007E2052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Premeny látok</w:t>
            </w:r>
          </w:p>
          <w:p w14:paraId="7CC4968E" w14:textId="1CD0C484" w:rsidR="007E2052" w:rsidRPr="00CD10EB" w:rsidRDefault="008A56B6" w:rsidP="00156B1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Energetické zmeny pri chemických reakciác</w:t>
            </w:r>
            <w:r w:rsidR="007E2052"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</w:t>
            </w:r>
          </w:p>
          <w:p w14:paraId="72601319" w14:textId="4B8D09FA" w:rsidR="008A56B6" w:rsidRPr="00CD10EB" w:rsidRDefault="008F48B1" w:rsidP="00156B1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8A56B6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6AC9A502" w14:textId="1D4DA3D8" w:rsidR="0039563F" w:rsidRPr="00CD10EB" w:rsidRDefault="0039563F" w:rsidP="0039563F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5F177D6D" w14:textId="55CD9289" w:rsidR="008A56B6" w:rsidRPr="00CD10EB" w:rsidRDefault="008A56B6" w:rsidP="008E138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4698293" w14:textId="77777777" w:rsidR="008A56B6" w:rsidRPr="00CD10EB" w:rsidRDefault="008A56B6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tepelné zmeny pri chemických reakciách (exotermické a endotermické reakcie) </w:t>
            </w:r>
          </w:p>
          <w:p w14:paraId="1EC31314" w14:textId="77777777" w:rsidR="008A56B6" w:rsidRPr="00CD10EB" w:rsidRDefault="008A56B6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zápalná teplota </w:t>
            </w:r>
          </w:p>
          <w:p w14:paraId="3CBF994B" w14:textId="77777777" w:rsidR="008A56B6" w:rsidRPr="00CD10EB" w:rsidRDefault="008A56B6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horľavina </w:t>
            </w:r>
          </w:p>
          <w:p w14:paraId="1D68A079" w14:textId="77777777" w:rsidR="008A56B6" w:rsidRPr="00CD10EB" w:rsidRDefault="008A56B6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požiar </w:t>
            </w:r>
          </w:p>
          <w:p w14:paraId="1D50A758" w14:textId="77777777" w:rsidR="00817CEC" w:rsidRPr="00CD10EB" w:rsidRDefault="008A56B6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hasenie látok</w:t>
            </w:r>
          </w:p>
          <w:p w14:paraId="51E10DB5" w14:textId="22108A0D" w:rsidR="008A56B6" w:rsidRPr="00CD10EB" w:rsidRDefault="00817CEC" w:rsidP="003C2BCA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horenie</w:t>
            </w:r>
            <w:r w:rsidR="008A56B6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3051FD17" w14:textId="5493C7EC" w:rsidR="008A56B6" w:rsidRPr="00CD10EB" w:rsidRDefault="008A56B6" w:rsidP="00B6662F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E97389B" w14:textId="685BBF55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vymenovať príklady exotermických a endotermických reakcií známych zo života, </w:t>
            </w:r>
          </w:p>
          <w:p w14:paraId="5A634077" w14:textId="01046036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uskutočniť pokusy na meranie tepelných zmien pri chemických reakciách, </w:t>
            </w:r>
          </w:p>
          <w:p w14:paraId="2CACEAE0" w14:textId="43485277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zaznamenať výsledky pokusov do tabuliek a interpretovať ich, </w:t>
            </w:r>
          </w:p>
          <w:p w14:paraId="00BB5E75" w14:textId="6C025BE4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zdôvodniť zásady hasenia látok na modelových príkladoch zo života, </w:t>
            </w:r>
          </w:p>
          <w:p w14:paraId="2F236221" w14:textId="5DF7A0ED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dodržiavať zásady bezpečnej práce s horľavinami, </w:t>
            </w:r>
          </w:p>
          <w:p w14:paraId="7B786B98" w14:textId="2D51358A" w:rsidR="008A56B6" w:rsidRPr="00CD10EB" w:rsidRDefault="008A56B6" w:rsidP="00B6662F">
            <w:pPr>
              <w:pStyle w:val="Default"/>
              <w:numPr>
                <w:ilvl w:val="0"/>
                <w:numId w:val="1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navrhnúť s pomocou učiteľa modelový pokus na hasenie, </w:t>
            </w:r>
          </w:p>
          <w:p w14:paraId="1293BD54" w14:textId="41D7CB18" w:rsidR="008A56B6" w:rsidRPr="00CD10EB" w:rsidRDefault="008A56B6" w:rsidP="00972F66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DAE40F7" w14:textId="5A5FE6A9" w:rsidR="008A56B6" w:rsidRPr="00CD10EB" w:rsidRDefault="008A56B6" w:rsidP="0039563F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OZO</w:t>
            </w:r>
            <w:r w:rsidR="007E2052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OSR</w:t>
            </w:r>
            <w:r w:rsidR="007E2052"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</w:p>
          <w:p w14:paraId="70FF043E" w14:textId="77777777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0252A76D" w14:textId="56C3089B" w:rsidR="008A56B6" w:rsidRPr="00CD10EB" w:rsidRDefault="008A56B6" w:rsidP="00156B1E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48D2F0BE" w14:textId="55C4A93B" w:rsidR="008A56B6" w:rsidRPr="00CD10EB" w:rsidRDefault="008A56B6" w:rsidP="00156B1E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5071AF" w:rsidRPr="00CD10EB" w14:paraId="070DD471" w14:textId="77777777">
        <w:tc>
          <w:tcPr>
            <w:tcW w:w="1600" w:type="dxa"/>
          </w:tcPr>
          <w:p w14:paraId="3412A7C8" w14:textId="77777777" w:rsidR="00E24D50" w:rsidRPr="00CD10EB" w:rsidRDefault="00E24D50" w:rsidP="00E24D50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Premeny látok</w:t>
            </w:r>
          </w:p>
          <w:p w14:paraId="46C8B9A9" w14:textId="77777777" w:rsidR="00E24D50" w:rsidRPr="00CD10EB" w:rsidRDefault="005071AF" w:rsidP="005071AF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Rýchlosť chemických reakcií a jej ovplyvňovanie</w:t>
            </w:r>
          </w:p>
          <w:p w14:paraId="57FB3300" w14:textId="0DD53115" w:rsidR="005071AF" w:rsidRPr="00CD10EB" w:rsidRDefault="000C6930" w:rsidP="005071AF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5071AF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11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54C552B9" w14:textId="6BCC970A" w:rsidR="005071AF" w:rsidRPr="00CD10EB" w:rsidRDefault="005071AF" w:rsidP="008E138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5C8B047A" w14:textId="48D96B6E" w:rsidR="005071AF" w:rsidRPr="00CD10EB" w:rsidRDefault="005071AF" w:rsidP="005071AF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AD0131D" w14:textId="77777777" w:rsidR="005071AF" w:rsidRPr="00CD10EB" w:rsidRDefault="005071AF" w:rsidP="00CB58F6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rýchlosť chemických reakcií </w:t>
            </w:r>
          </w:p>
          <w:p w14:paraId="4B7A2A75" w14:textId="77777777" w:rsidR="005071AF" w:rsidRPr="00CD10EB" w:rsidRDefault="005071AF" w:rsidP="00CB58F6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príklady pomalých a rýchlych reakcií </w:t>
            </w:r>
          </w:p>
          <w:p w14:paraId="5DC19AF5" w14:textId="28BBAC23" w:rsidR="005071AF" w:rsidRPr="00CD10EB" w:rsidRDefault="005071AF" w:rsidP="00CB58F6">
            <w:pPr>
              <w:pStyle w:val="Odsekzoznamu"/>
              <w:numPr>
                <w:ilvl w:val="0"/>
                <w:numId w:val="19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faktory ovplyvňujúce rýchlosť chemických reakcií</w:t>
            </w:r>
          </w:p>
        </w:tc>
        <w:tc>
          <w:tcPr>
            <w:tcW w:w="3000" w:type="dxa"/>
          </w:tcPr>
          <w:p w14:paraId="7BC09298" w14:textId="2875BB17" w:rsidR="005071AF" w:rsidRPr="00CD10EB" w:rsidRDefault="005071AF" w:rsidP="00CB58F6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pomalé a rýchle reakcie, </w:t>
            </w:r>
          </w:p>
          <w:p w14:paraId="25C4C669" w14:textId="0AC4B885" w:rsidR="005071AF" w:rsidRPr="00CD10EB" w:rsidRDefault="005071AF" w:rsidP="00CB58F6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uskutočniť a vyhodnotiť experimenty o vplyve rôznych faktorov na rýchlosť chemickej reakcie. </w:t>
            </w:r>
          </w:p>
          <w:p w14:paraId="08FC60EC" w14:textId="7B369893" w:rsidR="005071AF" w:rsidRPr="00CD10EB" w:rsidRDefault="005071AF" w:rsidP="00CB58F6">
            <w:pPr>
              <w:pStyle w:val="ListParagraph1"/>
              <w:numPr>
                <w:ilvl w:val="0"/>
                <w:numId w:val="19"/>
              </w:numPr>
              <w:spacing w:after="0" w:line="240" w:lineRule="auto"/>
              <w:jc w:val="both"/>
              <w:rPr>
                <w:color w:val="000000" w:themeColor="text1"/>
                <w:sz w:val="18"/>
                <w:szCs w:val="18"/>
              </w:rPr>
            </w:pPr>
            <w:r w:rsidRPr="00CD10EB">
              <w:rPr>
                <w:color w:val="000000" w:themeColor="text1"/>
                <w:sz w:val="18"/>
                <w:szCs w:val="18"/>
              </w:rPr>
              <w:t xml:space="preserve">primerane jednoducho zdôvodniť vplyv teploty, množstva </w:t>
            </w:r>
            <w:proofErr w:type="spellStart"/>
            <w:r w:rsidRPr="00CD10EB">
              <w:rPr>
                <w:color w:val="000000" w:themeColor="text1"/>
                <w:sz w:val="18"/>
                <w:szCs w:val="18"/>
              </w:rPr>
              <w:t>reaktantov</w:t>
            </w:r>
            <w:proofErr w:type="spellEnd"/>
            <w:r w:rsidRPr="00CD10EB">
              <w:rPr>
                <w:color w:val="000000" w:themeColor="text1"/>
                <w:sz w:val="18"/>
                <w:szCs w:val="18"/>
              </w:rPr>
              <w:t xml:space="preserve">, plošného obsahu </w:t>
            </w:r>
            <w:proofErr w:type="spellStart"/>
            <w:r w:rsidRPr="00CD10EB">
              <w:rPr>
                <w:color w:val="000000" w:themeColor="text1"/>
                <w:sz w:val="18"/>
                <w:szCs w:val="18"/>
              </w:rPr>
              <w:t>reaktantov</w:t>
            </w:r>
            <w:proofErr w:type="spellEnd"/>
            <w:r w:rsidRPr="00CD10EB">
              <w:rPr>
                <w:color w:val="000000" w:themeColor="text1"/>
                <w:sz w:val="18"/>
                <w:szCs w:val="18"/>
              </w:rPr>
              <w:t xml:space="preserve"> (v </w:t>
            </w:r>
            <w:r w:rsidRPr="00CD10EB">
              <w:rPr>
                <w:color w:val="000000" w:themeColor="text1"/>
                <w:sz w:val="18"/>
                <w:szCs w:val="18"/>
              </w:rPr>
              <w:lastRenderedPageBreak/>
              <w:t>tuhom skupenstve) a katalyzátora na rýchlosť chemických reakcií s dôrazom na bežný život</w:t>
            </w:r>
          </w:p>
          <w:p w14:paraId="4D643A8C" w14:textId="42C78831" w:rsidR="005071AF" w:rsidRPr="00CD10EB" w:rsidRDefault="005071AF" w:rsidP="009B539C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B6A10A0" w14:textId="22907E91" w:rsidR="005071AF" w:rsidRPr="00CD10EB" w:rsidRDefault="005071AF" w:rsidP="00E24D50">
            <w:pPr>
              <w:tabs>
                <w:tab w:val="left" w:pos="3720"/>
                <w:tab w:val="left" w:pos="5103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lastRenderedPageBreak/>
              <w:t>MDV</w:t>
            </w:r>
            <w:r w:rsidR="00E24D50"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OSR</w:t>
            </w:r>
            <w:r w:rsidR="00F3455C" w:rsidRPr="00CD10EB"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  <w:t>, OZO</w:t>
            </w:r>
          </w:p>
          <w:p w14:paraId="7664E516" w14:textId="77777777" w:rsidR="005071AF" w:rsidRPr="00CD10EB" w:rsidRDefault="005071AF" w:rsidP="005071AF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17B56392" w14:textId="77777777" w:rsidR="005071AF" w:rsidRPr="00CD10EB" w:rsidRDefault="005071AF" w:rsidP="005071AF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1926F83C" w14:textId="551EE8BE" w:rsidR="005071AF" w:rsidRPr="00CD10EB" w:rsidRDefault="005071AF" w:rsidP="00F3455C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</w:tbl>
    <w:p w14:paraId="389BA0D5" w14:textId="77777777" w:rsidR="008E71E9" w:rsidRDefault="008E71E9" w:rsidP="000C0DA8">
      <w:pPr>
        <w:spacing w:after="120"/>
        <w:jc w:val="both"/>
      </w:pPr>
    </w:p>
    <w:p w14:paraId="4575E48B" w14:textId="77777777" w:rsidR="008E71E9" w:rsidRDefault="00DF3709" w:rsidP="000C0DA8">
      <w:pPr>
        <w:jc w:val="both"/>
      </w:pPr>
      <w:r>
        <w:br w:type="page"/>
      </w:r>
    </w:p>
    <w:p w14:paraId="56CD882E" w14:textId="70FCB003" w:rsidR="008E71E9" w:rsidRDefault="00DF3709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A021E8">
        <w:rPr>
          <w:rFonts w:ascii="Calibri" w:eastAsia="Calibri" w:hAnsi="Calibri" w:cs="Calibri"/>
          <w:b/>
          <w:bCs/>
        </w:rPr>
        <w:t>8</w:t>
      </w:r>
      <w:r>
        <w:rPr>
          <w:rFonts w:ascii="Calibri" w:eastAsia="Calibri" w:hAnsi="Calibri" w:cs="Calibri"/>
          <w:b/>
          <w:bCs/>
        </w:rPr>
        <w:t>. ročník</w:t>
      </w:r>
    </w:p>
    <w:p w14:paraId="25EE24D4" w14:textId="77777777" w:rsidR="008E71E9" w:rsidRPr="00E61F57" w:rsidRDefault="00DF3709" w:rsidP="000C0DA8">
      <w:pPr>
        <w:spacing w:after="120"/>
        <w:jc w:val="both"/>
        <w:rPr>
          <w:sz w:val="22"/>
          <w:szCs w:val="22"/>
        </w:rPr>
      </w:pPr>
      <w:r w:rsidRPr="00E61F57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Pr="00E61F57">
        <w:rPr>
          <w:rFonts w:ascii="Calibri" w:eastAsia="Calibri" w:hAnsi="Calibri" w:cs="Calibri"/>
          <w:sz w:val="22"/>
          <w:szCs w:val="22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CD10EB" w14:paraId="5ECB2EB1" w14:textId="77777777">
        <w:trPr>
          <w:tblHeader/>
        </w:trPr>
        <w:tc>
          <w:tcPr>
            <w:tcW w:w="1600" w:type="dxa"/>
            <w:shd w:val="clear" w:color="auto" w:fill="D9D9D9"/>
          </w:tcPr>
          <w:p w14:paraId="3C07A3DF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C266719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84DEFB1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0F12954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Prierezové témy</w:t>
            </w:r>
          </w:p>
        </w:tc>
      </w:tr>
      <w:tr w:rsidR="00E96DBA" w:rsidRPr="00CD10EB" w14:paraId="2C7E7601" w14:textId="77777777">
        <w:tc>
          <w:tcPr>
            <w:tcW w:w="1600" w:type="dxa"/>
          </w:tcPr>
          <w:p w14:paraId="54BC2ADF" w14:textId="77777777" w:rsidR="00F57CB8" w:rsidRPr="00CD10EB" w:rsidRDefault="00E96DBA" w:rsidP="00BE5CB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Opakovanie učiva 7.roč.</w:t>
            </w:r>
          </w:p>
          <w:p w14:paraId="4BD84C06" w14:textId="596D64AD" w:rsidR="00E96DBA" w:rsidRPr="00CD10EB" w:rsidRDefault="00BE5CBA" w:rsidP="00BE5CBA">
            <w:pPr>
              <w:jc w:val="both"/>
              <w:rPr>
                <w:rFonts w:ascii="Calibri" w:hAnsi="Calibri" w:cs="Calibri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E96DBA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4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  <w:r w:rsidR="00E96DBA" w:rsidRPr="00CD10EB">
              <w:rPr>
                <w:rFonts w:ascii="Calibri" w:hAnsi="Calibri" w:cs="Calibri"/>
                <w:b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117650BE" w14:textId="663EE98C" w:rsidR="00E96DBA" w:rsidRPr="00CD10EB" w:rsidRDefault="00E96DBA" w:rsidP="00BE5CBA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31B4CB74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Prevádzkový poriadok</w:t>
            </w:r>
          </w:p>
          <w:p w14:paraId="7FEDE027" w14:textId="3C27B8C1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Zásady bezpečnej práce</w:t>
            </w:r>
            <w:r w:rsidR="00B4325D"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,</w:t>
            </w: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ochranné pomôcky, laboratórne pomôcky,</w:t>
            </w: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 základné piktogramy</w:t>
            </w:r>
          </w:p>
          <w:p w14:paraId="63BD2F27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Chemicky čistá látka, zmes</w:t>
            </w:r>
          </w:p>
          <w:p w14:paraId="6BC6D617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Rovnorodá, rôznorodá zmes</w:t>
            </w:r>
          </w:p>
          <w:p w14:paraId="461011E9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Metódy oddeľovania zložiek zmesi</w:t>
            </w:r>
          </w:p>
          <w:p w14:paraId="718C04AA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Chemická reakcia, </w:t>
            </w:r>
            <w:proofErr w:type="spellStart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reaktant</w:t>
            </w:r>
            <w:proofErr w:type="spellEnd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, produkt, schéma </w:t>
            </w:r>
            <w:proofErr w:type="spellStart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chem</w:t>
            </w:r>
            <w:proofErr w:type="spellEnd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reakcie, zákon zachovania hmotnosti pri </w:t>
            </w:r>
            <w:proofErr w:type="spellStart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chem</w:t>
            </w:r>
            <w:proofErr w:type="spellEnd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. reakcii, chemické zlučovanie, chemický rozklad </w:t>
            </w:r>
          </w:p>
          <w:p w14:paraId="239BD29D" w14:textId="77777777" w:rsidR="00E96DBA" w:rsidRPr="00CD10EB" w:rsidRDefault="00E96DBA" w:rsidP="00B4325D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Energetické zmeny – exotermická, endotermická reakcia, </w:t>
            </w:r>
          </w:p>
          <w:p w14:paraId="0FAC332A" w14:textId="77777777" w:rsidR="00E96DBA" w:rsidRPr="00CD10EB" w:rsidRDefault="00E96DBA" w:rsidP="00B4325D">
            <w:pPr>
              <w:pStyle w:val="Odsekzoznamu"/>
              <w:numPr>
                <w:ilvl w:val="0"/>
                <w:numId w:val="21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Rýchlosť chemických reakcií, faktory ovplyvňujúce rýchlosť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reakcie </w:t>
            </w:r>
          </w:p>
          <w:p w14:paraId="584F2ED8" w14:textId="2BEB9765" w:rsidR="00F57CB8" w:rsidRPr="00CD10EB" w:rsidRDefault="00F57CB8" w:rsidP="00F57CB8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1469B2B5" w14:textId="77777777" w:rsidR="00E96DBA" w:rsidRPr="00CD10EB" w:rsidRDefault="00E96DBA" w:rsidP="00492A7E">
            <w:pPr>
              <w:pStyle w:val="Default"/>
              <w:numPr>
                <w:ilvl w:val="0"/>
                <w:numId w:val="2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upevniť poznatky zo 7. ročníka</w:t>
            </w:r>
          </w:p>
          <w:p w14:paraId="54306EF1" w14:textId="081BC6AD" w:rsidR="00E96DBA" w:rsidRPr="00CD10EB" w:rsidRDefault="00E96DBA" w:rsidP="00492A7E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611CE4B2" w14:textId="0DD00A83" w:rsidR="00E96DBA" w:rsidRPr="00CD10EB" w:rsidRDefault="00E96DBA" w:rsidP="00BE5CBA">
            <w:pPr>
              <w:spacing w:after="40"/>
              <w:jc w:val="both"/>
              <w:rPr>
                <w:color w:val="000000" w:themeColor="text1"/>
              </w:rPr>
            </w:pPr>
          </w:p>
        </w:tc>
      </w:tr>
      <w:tr w:rsidR="00355F8C" w:rsidRPr="00CD10EB" w14:paraId="684E316F" w14:textId="77777777">
        <w:tc>
          <w:tcPr>
            <w:tcW w:w="1600" w:type="dxa"/>
          </w:tcPr>
          <w:p w14:paraId="23ED2F40" w14:textId="49EACFAA" w:rsidR="00355F8C" w:rsidRPr="00CD10EB" w:rsidRDefault="00355F8C" w:rsidP="00355F8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Zloženie látok</w:t>
            </w:r>
          </w:p>
          <w:p w14:paraId="08F04425" w14:textId="77777777" w:rsidR="00907187" w:rsidRPr="00CD10EB" w:rsidRDefault="00355F8C" w:rsidP="00355F8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Zloženie láto</w:t>
            </w:r>
            <w:r w:rsidR="00907187"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</w:t>
            </w:r>
          </w:p>
          <w:p w14:paraId="5D3A6EA8" w14:textId="480EFC5B" w:rsidR="00355F8C" w:rsidRPr="00CD10EB" w:rsidRDefault="00355F8C" w:rsidP="00355F8C">
            <w:pPr>
              <w:jc w:val="both"/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17</w:t>
            </w:r>
            <w:r w:rsidR="00907187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300BA709" w14:textId="35F98FF6" w:rsidR="00355F8C" w:rsidRPr="00CD10EB" w:rsidRDefault="00355F8C" w:rsidP="00F447D6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7D9AD8EB" w14:textId="77777777" w:rsidR="00355F8C" w:rsidRPr="00CD10EB" w:rsidRDefault="00355F8C" w:rsidP="006E48D7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makroskopický pohľad na chemicky čisté látky (chemický prvok, chemická zlúčenina) mikroskopický pohľad na látky: časticový model látky (atóm, ión, molekula) </w:t>
            </w:r>
          </w:p>
          <w:p w14:paraId="3880B0A0" w14:textId="77777777" w:rsidR="00355F8C" w:rsidRPr="00CD10EB" w:rsidRDefault="00355F8C" w:rsidP="006E48D7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stavba atómu a jeho model (elektrónový obal, jadro atómu, protón, neutrón, elektrón) </w:t>
            </w:r>
          </w:p>
          <w:p w14:paraId="3C04AA57" w14:textId="77777777" w:rsidR="00355F8C" w:rsidRPr="00CD10EB" w:rsidRDefault="00355F8C" w:rsidP="006E48D7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protónové číslo, chemický prvok, atóm, molekula</w:t>
            </w:r>
          </w:p>
          <w:p w14:paraId="6BFFE213" w14:textId="7021849B" w:rsidR="00355F8C" w:rsidRPr="00CD10EB" w:rsidRDefault="00355F8C" w:rsidP="00355F8C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symbolické vyjadrenie zloženia látok (značky a vzorce) </w:t>
            </w:r>
          </w:p>
          <w:p w14:paraId="70A2DFDB" w14:textId="2DF7F749" w:rsidR="00355F8C" w:rsidRPr="00CD10EB" w:rsidRDefault="00355F8C" w:rsidP="00355F8C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chemická zlúčenina, molekula</w:t>
            </w:r>
          </w:p>
          <w:p w14:paraId="3372BC1C" w14:textId="77777777" w:rsidR="00355F8C" w:rsidRPr="00CD10EB" w:rsidRDefault="00355F8C" w:rsidP="006E48D7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ióny – katión, anión</w:t>
            </w:r>
          </w:p>
          <w:p w14:paraId="2DD67C7B" w14:textId="4B7C1845" w:rsidR="00355F8C" w:rsidRPr="00CD10EB" w:rsidRDefault="00355F8C" w:rsidP="00355F8C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symbolické vyjadrenie zloženia látok (značky a vzorce) </w:t>
            </w:r>
          </w:p>
          <w:p w14:paraId="03372FA4" w14:textId="18724EE8" w:rsidR="00355F8C" w:rsidRPr="00CD10EB" w:rsidRDefault="00355F8C" w:rsidP="006E48D7">
            <w:pPr>
              <w:pStyle w:val="Odsekzoznamu"/>
              <w:numPr>
                <w:ilvl w:val="0"/>
                <w:numId w:val="22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pozorovanie vlastností iónových, kovalentných a kovových látok (lesk, tvrdosť, kujnosť, elektrická a tepelná vodivosť, magnetizmus) chemické väzby v niektorých látkach (kovalentná a iónová väzba) </w:t>
            </w:r>
          </w:p>
        </w:tc>
        <w:tc>
          <w:tcPr>
            <w:tcW w:w="3000" w:type="dxa"/>
          </w:tcPr>
          <w:p w14:paraId="1D88132A" w14:textId="211A0BC0" w:rsidR="00355F8C" w:rsidRPr="00CD10EB" w:rsidRDefault="00355F8C" w:rsidP="003B368E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rozlíšiť pojmy chemický prvok a chemická zlúčenina, </w:t>
            </w:r>
          </w:p>
          <w:p w14:paraId="0853E12B" w14:textId="31DDE9A6" w:rsidR="00355F8C" w:rsidRPr="00CD10EB" w:rsidRDefault="00355F8C" w:rsidP="003D4691">
            <w:pPr>
              <w:pStyle w:val="Bezriadkovania"/>
              <w:ind w:left="72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poznať rozdiel medzi prvkom a zlúčeninou,</w:t>
            </w:r>
          </w:p>
          <w:p w14:paraId="1CCC7E28" w14:textId="0986C974" w:rsidR="00355F8C" w:rsidRPr="00CD10EB" w:rsidRDefault="00355F8C" w:rsidP="003B368E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pojmy atóm, molekula a ión,  </w:t>
            </w:r>
          </w:p>
          <w:p w14:paraId="6C107BE7" w14:textId="3054D678" w:rsidR="00355F8C" w:rsidRPr="00CD10EB" w:rsidRDefault="00355F8C" w:rsidP="003D4691">
            <w:pPr>
              <w:pStyle w:val="Bezriadkovania"/>
              <w:ind w:left="72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poznať rozdiel medzi atómom a molekulou</w:t>
            </w:r>
          </w:p>
          <w:p w14:paraId="187492DE" w14:textId="678899F2" w:rsidR="00D1584A" w:rsidRPr="00CD10EB" w:rsidRDefault="00355F8C" w:rsidP="00D1584A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opísať stavbu atómu,</w:t>
            </w:r>
          </w:p>
          <w:p w14:paraId="44D36183" w14:textId="77777777" w:rsidR="00533885" w:rsidRPr="00CD10EB" w:rsidRDefault="00355F8C" w:rsidP="00533885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poznať význam chemických značiek prvkov</w:t>
            </w:r>
            <w:r w:rsidR="003D4691" w:rsidRPr="00CD10EB">
              <w:rPr>
                <w:rFonts w:cs="Calibri"/>
                <w:color w:val="000000" w:themeColor="text1"/>
                <w:sz w:val="18"/>
                <w:szCs w:val="18"/>
              </w:rPr>
              <w:t>,</w:t>
            </w:r>
          </w:p>
          <w:p w14:paraId="107B94D2" w14:textId="77777777" w:rsidR="00533885" w:rsidRPr="00CD10EB" w:rsidRDefault="00355F8C" w:rsidP="00533885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vysvetliť vznik molekuly,</w:t>
            </w:r>
          </w:p>
          <w:p w14:paraId="4ADBBD66" w14:textId="77777777" w:rsidR="00C25054" w:rsidRPr="00CD10EB" w:rsidRDefault="00355F8C" w:rsidP="00C25054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rozlíšiť dvojatómové a viacatómové molekuly,</w:t>
            </w:r>
          </w:p>
          <w:p w14:paraId="12120CC2" w14:textId="77777777" w:rsidR="00C25054" w:rsidRPr="00CD10EB" w:rsidRDefault="00355F8C" w:rsidP="00C25054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rozlíšiť molekuly prvkov a zlúčenín,</w:t>
            </w:r>
          </w:p>
          <w:p w14:paraId="099E7F03" w14:textId="77777777" w:rsidR="00C91A43" w:rsidRPr="00CD10EB" w:rsidRDefault="00355F8C" w:rsidP="00B85D4D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vysvetliť vznik katiónu a aniónu,</w:t>
            </w:r>
            <w:r w:rsidR="00C91A43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2CAE6BAF" w14:textId="50167BF6" w:rsidR="00355F8C" w:rsidRPr="00CD10EB" w:rsidRDefault="00355F8C" w:rsidP="00D1584A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vedieť napísať schému vzniku iónov,</w:t>
            </w:r>
          </w:p>
          <w:p w14:paraId="3A65D797" w14:textId="2801DF61" w:rsidR="00355F8C" w:rsidRPr="00CD10EB" w:rsidRDefault="00355F8C" w:rsidP="00E939C3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poznať zápis náboja iónu,</w:t>
            </w:r>
          </w:p>
          <w:p w14:paraId="700C8C7A" w14:textId="6AE347BB" w:rsidR="00355F8C" w:rsidRPr="00CD10EB" w:rsidRDefault="00355F8C" w:rsidP="00E939C3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poznať zápis oxidačného čísla atómu prvku</w:t>
            </w:r>
          </w:p>
          <w:p w14:paraId="2C760F3F" w14:textId="2C43B351" w:rsidR="00355F8C" w:rsidRPr="00CD10EB" w:rsidRDefault="00355F8C" w:rsidP="00E939C3">
            <w:pPr>
              <w:pStyle w:val="Bezriadkovania"/>
              <w:numPr>
                <w:ilvl w:val="0"/>
                <w:numId w:val="22"/>
              </w:numPr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vysvetliť použitie značiek a vzorcov pri zápise prvkov a zlúčenín</w:t>
            </w:r>
          </w:p>
          <w:p w14:paraId="7F6D8F01" w14:textId="7A998417" w:rsidR="00355F8C" w:rsidRPr="00CD10EB" w:rsidRDefault="00355F8C" w:rsidP="003B368E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vysvetliť pozorované zmeny sprevádzajúce rozpúšťanie látok  na základe poznania ich časticového zloženia, </w:t>
            </w:r>
          </w:p>
          <w:p w14:paraId="29141286" w14:textId="7301F05A" w:rsidR="00355F8C" w:rsidRPr="00CD10EB" w:rsidRDefault="00355F8C" w:rsidP="003B368E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pozorovať vlastnosti látok</w:t>
            </w:r>
          </w:p>
          <w:p w14:paraId="29FE5982" w14:textId="7DC2EF0D" w:rsidR="00355F8C" w:rsidRPr="00CD10EB" w:rsidRDefault="00BC2188" w:rsidP="00052F44">
            <w:pPr>
              <w:pStyle w:val="Default"/>
              <w:numPr>
                <w:ilvl w:val="0"/>
                <w:numId w:val="2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využívať digitálne zdroje a generatívnu AI na získavanie informácií o vlastnostiach, využití a rizikách anorganických látok</w:t>
            </w:r>
            <w:r w:rsidR="003E3064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pos</w:t>
            </w:r>
            <w:r w:rsidR="00052F44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údiť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ich aktuálnosť a dôveryhodnosť</w:t>
            </w:r>
          </w:p>
        </w:tc>
        <w:tc>
          <w:tcPr>
            <w:tcW w:w="1866" w:type="dxa"/>
          </w:tcPr>
          <w:p w14:paraId="2D1FE819" w14:textId="44BFCF7D" w:rsidR="00355F8C" w:rsidRPr="00CD10EB" w:rsidRDefault="00355F8C" w:rsidP="00061951">
            <w:p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8221E2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061951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OZO</w:t>
            </w:r>
            <w:r w:rsidR="002259A7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AIG</w:t>
            </w:r>
          </w:p>
          <w:p w14:paraId="3C17DED3" w14:textId="77777777" w:rsidR="00355F8C" w:rsidRPr="00CD10EB" w:rsidRDefault="00355F8C" w:rsidP="00355F8C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ACC1306" w14:textId="77777777" w:rsidR="00355F8C" w:rsidRPr="00CD10EB" w:rsidRDefault="00355F8C" w:rsidP="00355F8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0202CD3C" w14:textId="77777777" w:rsidR="00355F8C" w:rsidRPr="00CD10EB" w:rsidRDefault="00355F8C" w:rsidP="00355F8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1DBC9FE1" w14:textId="77D70494" w:rsidR="00355F8C" w:rsidRPr="00CD10EB" w:rsidRDefault="00355F8C" w:rsidP="00061951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D19A8" w:rsidRPr="00CD10EB" w14:paraId="22C78EF2" w14:textId="77777777">
        <w:tc>
          <w:tcPr>
            <w:tcW w:w="1600" w:type="dxa"/>
          </w:tcPr>
          <w:p w14:paraId="17D2E514" w14:textId="1BDFFD0F" w:rsidR="001D19A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lastRenderedPageBreak/>
              <w:t>Významné chemické prvky a zlúčeniny</w:t>
            </w:r>
          </w:p>
          <w:p w14:paraId="36AED14E" w14:textId="77777777" w:rsidR="00F447D6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Chemické prvky</w:t>
            </w:r>
          </w:p>
          <w:p w14:paraId="10AAF19B" w14:textId="55576664" w:rsidR="001D19A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16</w:t>
            </w:r>
            <w:r w:rsidR="001A42E0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63C0F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h</w:t>
            </w:r>
          </w:p>
          <w:p w14:paraId="173F1DDA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7323A5C" w14:textId="17223EE0" w:rsidR="001D19A8" w:rsidRPr="00CD10EB" w:rsidRDefault="001D19A8" w:rsidP="00467DD7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2788C998" w14:textId="77777777" w:rsidR="001D19A8" w:rsidRPr="00CD10EB" w:rsidRDefault="001D19A8" w:rsidP="00220ADA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opis periodickej tabuľky prvkov (ďalej len PTP) vlastnosti látok a ich súvislosti s PTP</w:t>
            </w:r>
          </w:p>
          <w:p w14:paraId="45AA8E9B" w14:textId="77777777" w:rsidR="001D19A8" w:rsidRPr="00CD10EB" w:rsidRDefault="001D19A8" w:rsidP="00220ADA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vodík, </w:t>
            </w:r>
          </w:p>
          <w:p w14:paraId="3B2DA79A" w14:textId="77777777" w:rsidR="001D19A8" w:rsidRPr="00CD10EB" w:rsidRDefault="001D19A8" w:rsidP="00220ADA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kyslík (ozón) </w:t>
            </w:r>
          </w:p>
          <w:p w14:paraId="618389DF" w14:textId="77777777" w:rsidR="001D19A8" w:rsidRPr="00CD10EB" w:rsidRDefault="001D19A8" w:rsidP="00220ADA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železo </w:t>
            </w:r>
          </w:p>
          <w:p w14:paraId="0E4D226E" w14:textId="77777777" w:rsidR="001D19A8" w:rsidRPr="00CD10EB" w:rsidRDefault="001D19A8" w:rsidP="00220ADA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alkalické kovy (sodík, draslík) halogény (fluór, chlór. bróm, jód) vzácne plyny</w:t>
            </w:r>
          </w:p>
          <w:p w14:paraId="0EBEFC9D" w14:textId="6B6903FE" w:rsidR="001D19A8" w:rsidRPr="00CD10EB" w:rsidRDefault="001D19A8" w:rsidP="00AA1D88">
            <w:p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28400B4" w14:textId="732F5A8E" w:rsidR="001D19A8" w:rsidRPr="00CD10EB" w:rsidRDefault="001D19A8" w:rsidP="008C71D5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orientovať sa v periodickej tabuľke prvkov (ďalej len PTP), </w:t>
            </w:r>
          </w:p>
          <w:p w14:paraId="7D1BE522" w14:textId="171C3F7A" w:rsidR="001D19A8" w:rsidRPr="00CD10EB" w:rsidRDefault="001D19A8" w:rsidP="008C71D5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vyvodiť možné vlastnosti prvkov a ich zlúčenín podľa ich umiestnenia v PTP, </w:t>
            </w:r>
          </w:p>
          <w:p w14:paraId="32325133" w14:textId="116FF1FD" w:rsidR="001D19A8" w:rsidRPr="00CD10EB" w:rsidRDefault="001D19A8" w:rsidP="008C71D5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poznať vlastnosti kovov, nekovov,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polokovov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v bežnom živote</w:t>
            </w:r>
          </w:p>
          <w:p w14:paraId="4F61D124" w14:textId="25E59AE5" w:rsidR="001D19A8" w:rsidRPr="00CD10EB" w:rsidRDefault="001D19A8" w:rsidP="008C71D5">
            <w:pPr>
              <w:pStyle w:val="Default"/>
              <w:numPr>
                <w:ilvl w:val="0"/>
                <w:numId w:val="2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poznať význam biogénnych prvkov</w:t>
            </w:r>
          </w:p>
          <w:p w14:paraId="7243E5F9" w14:textId="5674E72D" w:rsidR="001D19A8" w:rsidRPr="00CD10EB" w:rsidRDefault="001D19A8" w:rsidP="00AA1D88">
            <w:p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02E30B2B" w14:textId="2B2CDD56" w:rsidR="001D19A8" w:rsidRPr="00CD10EB" w:rsidRDefault="001D19A8" w:rsidP="00AA1D88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OSR</w:t>
            </w:r>
            <w:r w:rsidR="00F447D6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MDV</w:t>
            </w:r>
            <w:r w:rsidR="00F447D6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ENV</w:t>
            </w:r>
            <w:r w:rsidR="00AA1D88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OZO</w:t>
            </w:r>
          </w:p>
          <w:p w14:paraId="5B302AB0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1E29960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5D18EA2A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1FDC3290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5D8C87F7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7348FDC5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523C761C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  <w:lang w:eastAsia="cs-CZ"/>
              </w:rPr>
            </w:pPr>
          </w:p>
          <w:p w14:paraId="6D53A195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1DA67A9" w14:textId="2157F9F3" w:rsidR="001D19A8" w:rsidRPr="00CD10EB" w:rsidRDefault="001D19A8" w:rsidP="00467DD7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D19A8" w:rsidRPr="00CD10EB" w14:paraId="60C292AF" w14:textId="77777777">
        <w:tc>
          <w:tcPr>
            <w:tcW w:w="1600" w:type="dxa"/>
          </w:tcPr>
          <w:p w14:paraId="1EB5C886" w14:textId="77777777" w:rsidR="00AA1D88" w:rsidRPr="00CD10EB" w:rsidRDefault="00AA1D88" w:rsidP="00AA1D88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Významné chemické prvky a zlúčeniny</w:t>
            </w:r>
          </w:p>
          <w:p w14:paraId="457B872F" w14:textId="77777777" w:rsidR="00AA1D8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Chemické zlúčeniny</w:t>
            </w:r>
          </w:p>
          <w:p w14:paraId="65A9012F" w14:textId="55C01892" w:rsidR="001D19A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19</w:t>
            </w:r>
            <w:r w:rsidR="001F051A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5698158A" w14:textId="16363E0E" w:rsidR="001D19A8" w:rsidRPr="00CD10EB" w:rsidRDefault="001D19A8" w:rsidP="00795B15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3A34DF20" w14:textId="77777777" w:rsidR="001D19A8" w:rsidRPr="00CD10EB" w:rsidRDefault="001D19A8" w:rsidP="007E528D">
            <w:pPr>
              <w:pStyle w:val="Default"/>
              <w:numPr>
                <w:ilvl w:val="0"/>
                <w:numId w:val="2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oxidy (oxid uhoľnatý, oxid uhličitý, oxid siričitý, oxid sírový, oxid vápenatý, oxid kremičitý, oxidy dusíka)</w:t>
            </w:r>
          </w:p>
          <w:p w14:paraId="1F1F7F5B" w14:textId="77777777" w:rsidR="0098679D" w:rsidRPr="00CD10EB" w:rsidRDefault="001D19A8" w:rsidP="007E528D">
            <w:pPr>
              <w:pStyle w:val="Default"/>
              <w:numPr>
                <w:ilvl w:val="0"/>
                <w:numId w:val="2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kyseliny (kyselina chlorovodíková, kyselina dusičná, kyselina uhličitá, kyselina sírová) </w:t>
            </w:r>
          </w:p>
          <w:p w14:paraId="1960A312" w14:textId="468CB599" w:rsidR="001D19A8" w:rsidRPr="00CD10EB" w:rsidRDefault="001D19A8" w:rsidP="007E528D">
            <w:pPr>
              <w:pStyle w:val="Default"/>
              <w:numPr>
                <w:ilvl w:val="0"/>
                <w:numId w:val="2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hydroxidy (hydroxid sodný, hydroxid draselný, hydroxid vápenatý) </w:t>
            </w:r>
          </w:p>
          <w:p w14:paraId="2FE4E3B6" w14:textId="77777777" w:rsidR="007A0C0F" w:rsidRPr="00CD10EB" w:rsidRDefault="001D19A8" w:rsidP="007C3EE6">
            <w:pPr>
              <w:pStyle w:val="Default"/>
              <w:numPr>
                <w:ilvl w:val="0"/>
                <w:numId w:val="2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soli (chlorid sodný, chlorid draselný, síran vápenatý, síran meďnatý, uhličitan sodný, uhličitan vápenatý,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hydrogenuhličitan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sodný)  </w:t>
            </w:r>
          </w:p>
          <w:p w14:paraId="062092F5" w14:textId="55F90B76" w:rsidR="001D19A8" w:rsidRPr="00CD10EB" w:rsidRDefault="001D19A8" w:rsidP="002253BD">
            <w:pPr>
              <w:pStyle w:val="Default"/>
              <w:numPr>
                <w:ilvl w:val="0"/>
                <w:numId w:val="2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pozorovanie kyslých a zásaditých vlastností látok (indikátor, kyselina, zásada, neutralizácia</w:t>
            </w:r>
            <w:r w:rsidRPr="00CD10EB">
              <w:rPr>
                <w:rFonts w:ascii="Calibri" w:hAnsi="Calibri" w:cs="Calibri"/>
                <w:i/>
                <w:color w:val="000000" w:themeColor="text1"/>
                <w:sz w:val="18"/>
                <w:szCs w:val="18"/>
              </w:rPr>
              <w:t xml:space="preserve">, pH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stupnica) </w:t>
            </w:r>
          </w:p>
        </w:tc>
        <w:tc>
          <w:tcPr>
            <w:tcW w:w="3000" w:type="dxa"/>
          </w:tcPr>
          <w:p w14:paraId="51292648" w14:textId="5F82A028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uplatniť základné pravidlá názvoslovia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halogenidov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 oxidov s využitím PTP, </w:t>
            </w:r>
          </w:p>
          <w:p w14:paraId="32AE7DE9" w14:textId="0CDDED3A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porovnať vlastnosti vybraných oxidov, hydroxidov, kyselín a solí, </w:t>
            </w:r>
          </w:p>
          <w:p w14:paraId="6B2120BE" w14:textId="656FC496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posúdiť vplyv vybraných oxidov, hydroxidov, kyselín a solí na životné prostredie,</w:t>
            </w:r>
          </w:p>
          <w:p w14:paraId="70F215B4" w14:textId="1F2019E6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uviesť príklady použitia vybraných oxidov, hydroxidov, kyselín a solí,</w:t>
            </w:r>
          </w:p>
          <w:p w14:paraId="12377DD3" w14:textId="48B93C5C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vysvetliť vznik skleníkového efektu a kyslých dažďov a ich vplyv na životné prostredie, </w:t>
            </w:r>
          </w:p>
          <w:p w14:paraId="75E2BCA0" w14:textId="04482AD2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orientovať sa v stupnici pH,  </w:t>
            </w:r>
          </w:p>
          <w:p w14:paraId="166B3014" w14:textId="2B85BCD1" w:rsidR="001D19A8" w:rsidRPr="00CD10EB" w:rsidRDefault="001D19A8" w:rsidP="0098679D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určiť pomocou indikátora pH roztoku, </w:t>
            </w:r>
          </w:p>
          <w:p w14:paraId="74D1FAEB" w14:textId="77777777" w:rsidR="007A0C0F" w:rsidRPr="00CD10EB" w:rsidRDefault="001D19A8" w:rsidP="00467DD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poznať zloženie a rozdelenie kyselín</w:t>
            </w:r>
          </w:p>
          <w:p w14:paraId="4FFBAF0A" w14:textId="2F5F4475" w:rsidR="001D19A8" w:rsidRPr="00CD10EB" w:rsidRDefault="001D19A8" w:rsidP="00467DD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poznať a vedieť odvodiť názvy a vzorce významných kyselín a hydroxidov </w:t>
            </w:r>
          </w:p>
          <w:p w14:paraId="41B34917" w14:textId="2AF5EC37" w:rsidR="001D19A8" w:rsidRPr="00CD10EB" w:rsidRDefault="00A04C81" w:rsidP="00467DD7">
            <w:pPr>
              <w:pStyle w:val="Default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</w:t>
            </w:r>
            <w:r w:rsidR="00DC2FAA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orovnať údaje z rôznych zdrojov, pos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údiť</w:t>
            </w:r>
            <w:r w:rsidR="00DC2FAA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ich dôveryhodnosť a identifik</w:t>
            </w:r>
            <w:r w:rsidR="00821C3C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ovať</w:t>
            </w:r>
            <w:r w:rsidR="00DC2FAA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prípadné nepresnosti alebo zavádzajúce tvrdenia vo výstupoch AI</w:t>
            </w:r>
          </w:p>
          <w:p w14:paraId="19E0D33B" w14:textId="1F13E52F" w:rsidR="001D19A8" w:rsidRPr="00CD10EB" w:rsidRDefault="001D19A8" w:rsidP="00884FC3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5817C830" w14:textId="3EFA779A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AA1D8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AA1D8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="00795B15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OZO, AIG</w:t>
            </w:r>
          </w:p>
          <w:p w14:paraId="61143F05" w14:textId="50CB09BF" w:rsidR="001D19A8" w:rsidRPr="00CD10EB" w:rsidRDefault="001D19A8" w:rsidP="00467DD7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1D19A8" w:rsidRPr="00CD10EB" w14:paraId="07496173" w14:textId="77777777">
        <w:tc>
          <w:tcPr>
            <w:tcW w:w="1600" w:type="dxa"/>
          </w:tcPr>
          <w:p w14:paraId="3773B912" w14:textId="77777777" w:rsidR="002253BD" w:rsidRPr="00CD10EB" w:rsidRDefault="002253BD" w:rsidP="002253BD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Významné chemické prvky a zlúčeniny</w:t>
            </w:r>
          </w:p>
          <w:p w14:paraId="0BF6E0B8" w14:textId="77777777" w:rsidR="005362FD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Chemické reakcie</w:t>
            </w:r>
          </w:p>
          <w:p w14:paraId="146ECD97" w14:textId="1917A7AC" w:rsidR="001D19A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10</w:t>
            </w:r>
            <w:r w:rsidR="00EF5DE6"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 xml:space="preserve"> h</w:t>
            </w:r>
          </w:p>
          <w:p w14:paraId="0D1486DD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52C610A2" w14:textId="130726F9" w:rsidR="001D19A8" w:rsidRPr="00CD10EB" w:rsidRDefault="001D19A8" w:rsidP="00467DD7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1BB42EB5" w14:textId="77777777" w:rsidR="001D19A8" w:rsidRPr="00CD10EB" w:rsidRDefault="001D19A8" w:rsidP="00884FC3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pozorovanie kyslých a zásaditých vlastností látok (indikátor, kyselina, zásada, neutralizácia, pH stupnica) </w:t>
            </w:r>
          </w:p>
          <w:p w14:paraId="2CB70826" w14:textId="77777777" w:rsidR="00273C05" w:rsidRPr="00CD10EB" w:rsidRDefault="001D19A8" w:rsidP="00884FC3">
            <w:pPr>
              <w:pStyle w:val="Odsekzoznamu"/>
              <w:numPr>
                <w:ilvl w:val="0"/>
                <w:numId w:val="27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pozorovanie oxidačných a redukčných vlastností látok (oxidačno-redukčné reakcie)</w:t>
            </w:r>
          </w:p>
          <w:p w14:paraId="190B17F0" w14:textId="77777777" w:rsidR="00691A45" w:rsidRPr="00CD10EB" w:rsidRDefault="00273C05" w:rsidP="00884FC3">
            <w:pPr>
              <w:pStyle w:val="Odsekzoznamu"/>
              <w:numPr>
                <w:ilvl w:val="0"/>
                <w:numId w:val="27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elektrolýza</w:t>
            </w:r>
          </w:p>
          <w:p w14:paraId="0AA0D2A5" w14:textId="253C8AD8" w:rsidR="001D19A8" w:rsidRPr="00CD10EB" w:rsidRDefault="00691A45" w:rsidP="00884FC3">
            <w:pPr>
              <w:pStyle w:val="Odsekzoznamu"/>
              <w:numPr>
                <w:ilvl w:val="0"/>
                <w:numId w:val="27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chemická reakcia a jej zápisy (schémy, rovnice</w:t>
            </w:r>
            <w:r w:rsidR="00CD140D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)</w:t>
            </w:r>
            <w:r w:rsidR="001D19A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000" w:type="dxa"/>
          </w:tcPr>
          <w:p w14:paraId="4AE18AB1" w14:textId="069F2DAB" w:rsidR="001D19A8" w:rsidRPr="00CD10EB" w:rsidRDefault="001D19A8" w:rsidP="008D1E91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príklady využitia neutralizácie, </w:t>
            </w:r>
          </w:p>
          <w:p w14:paraId="49928F41" w14:textId="7064B478" w:rsidR="001D19A8" w:rsidRPr="00CD10EB" w:rsidRDefault="001D19A8" w:rsidP="008D1E91">
            <w:pPr>
              <w:pStyle w:val="Default"/>
              <w:numPr>
                <w:ilvl w:val="0"/>
                <w:numId w:val="2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overiť prakticky priebeh, prejavy a výsledky neutralizačných a oxidačno-redukčných reakcií. </w:t>
            </w:r>
          </w:p>
          <w:p w14:paraId="168E7A1F" w14:textId="2F668433" w:rsidR="001D19A8" w:rsidRPr="00CD10EB" w:rsidRDefault="001D19A8" w:rsidP="008D1E91">
            <w:pPr>
              <w:pStyle w:val="Default"/>
              <w:ind w:firstLine="36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2EFB201" w14:textId="77777777" w:rsidR="001D19A8" w:rsidRPr="00CD10EB" w:rsidRDefault="001D19A8" w:rsidP="00467DD7">
            <w:pPr>
              <w:pStyle w:val="Default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5074F74E" w14:textId="77777777" w:rsidR="001D19A8" w:rsidRPr="00CD10EB" w:rsidRDefault="001D19A8" w:rsidP="00E84286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7377AAE" w14:textId="77777777" w:rsidR="00CD140D" w:rsidRPr="00CD10EB" w:rsidRDefault="00CD140D" w:rsidP="00E84286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49741B8C" w14:textId="7BAEFE32" w:rsidR="00CD140D" w:rsidRPr="00CD10EB" w:rsidRDefault="00CD140D" w:rsidP="00E84286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430BA28D" w14:textId="08A6A6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2253BD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</w:p>
          <w:p w14:paraId="3067E5FF" w14:textId="77777777" w:rsidR="001D19A8" w:rsidRPr="00CD10EB" w:rsidRDefault="001D19A8" w:rsidP="00467DD7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0651B2EA" w14:textId="708CB9C9" w:rsidR="001D19A8" w:rsidRPr="00CD10EB" w:rsidRDefault="001D19A8" w:rsidP="00661B11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</w:tbl>
    <w:p w14:paraId="5BC29412" w14:textId="77777777" w:rsidR="008E71E9" w:rsidRDefault="008E71E9" w:rsidP="000C0DA8">
      <w:pPr>
        <w:spacing w:after="120"/>
        <w:jc w:val="both"/>
      </w:pPr>
    </w:p>
    <w:p w14:paraId="52B74E47" w14:textId="77777777" w:rsidR="008E71E9" w:rsidRDefault="00DF3709" w:rsidP="000C0DA8">
      <w:pPr>
        <w:jc w:val="both"/>
      </w:pPr>
      <w:r>
        <w:br w:type="page"/>
      </w:r>
    </w:p>
    <w:p w14:paraId="5D42EE88" w14:textId="589401CA" w:rsidR="008E71E9" w:rsidRDefault="00DF3709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 xml:space="preserve">Učebné osnovy – </w:t>
      </w:r>
      <w:r w:rsidR="00A15C4D">
        <w:rPr>
          <w:rFonts w:ascii="Calibri" w:eastAsia="Calibri" w:hAnsi="Calibri" w:cs="Calibri"/>
          <w:b/>
          <w:bCs/>
        </w:rPr>
        <w:t>9</w:t>
      </w:r>
      <w:r>
        <w:rPr>
          <w:rFonts w:ascii="Calibri" w:eastAsia="Calibri" w:hAnsi="Calibri" w:cs="Calibri"/>
          <w:b/>
          <w:bCs/>
        </w:rPr>
        <w:t>. ročník</w:t>
      </w:r>
    </w:p>
    <w:p w14:paraId="6BC5B118" w14:textId="77777777" w:rsidR="008E71E9" w:rsidRPr="005B45C9" w:rsidRDefault="00DF3709" w:rsidP="000C0DA8">
      <w:pPr>
        <w:spacing w:after="120"/>
        <w:jc w:val="both"/>
        <w:rPr>
          <w:sz w:val="22"/>
          <w:szCs w:val="22"/>
        </w:rPr>
      </w:pPr>
      <w:r w:rsidRPr="005B45C9">
        <w:rPr>
          <w:rFonts w:ascii="Calibri" w:eastAsia="Calibri" w:hAnsi="Calibri" w:cs="Calibri"/>
          <w:b/>
          <w:bCs/>
          <w:sz w:val="22"/>
          <w:szCs w:val="22"/>
        </w:rPr>
        <w:t xml:space="preserve">Časová dotácia: </w:t>
      </w:r>
      <w:r w:rsidRPr="005B45C9">
        <w:rPr>
          <w:rFonts w:ascii="Calibri" w:eastAsia="Calibri" w:hAnsi="Calibri" w:cs="Calibri"/>
          <w:sz w:val="22"/>
          <w:szCs w:val="22"/>
        </w:rPr>
        <w:t>2 hodiny týždenne, cca 66 hodín ročne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:rsidRPr="00CD10EB" w14:paraId="3890CA84" w14:textId="77777777" w:rsidTr="00C4765D">
        <w:trPr>
          <w:tblHeader/>
        </w:trPr>
        <w:tc>
          <w:tcPr>
            <w:tcW w:w="1600" w:type="dxa"/>
            <w:shd w:val="clear" w:color="auto" w:fill="D9D9D9"/>
          </w:tcPr>
          <w:p w14:paraId="1A27CFD2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45C6690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7D7496C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928AD65" w14:textId="77777777" w:rsidR="008E71E9" w:rsidRPr="00CD10EB" w:rsidRDefault="00DF3709" w:rsidP="000C0DA8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Prierezové témy</w:t>
            </w:r>
          </w:p>
        </w:tc>
      </w:tr>
      <w:tr w:rsidR="00CD1430" w:rsidRPr="00CD10EB" w14:paraId="7FA8A90D" w14:textId="77777777" w:rsidTr="00C4765D">
        <w:tc>
          <w:tcPr>
            <w:tcW w:w="1600" w:type="dxa"/>
          </w:tcPr>
          <w:p w14:paraId="036B9438" w14:textId="5CBA6204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Opakovanie a doplnenie </w:t>
            </w:r>
          </w:p>
          <w:p w14:paraId="2F28B891" w14:textId="77777777" w:rsidR="00CA43E2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učiva 8. ročníka</w:t>
            </w:r>
            <w:r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  <w:p w14:paraId="5121EA6E" w14:textId="5BFA5F59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15 h</w:t>
            </w:r>
          </w:p>
          <w:p w14:paraId="55548080" w14:textId="40B9EC7B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25D28F29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19CAD783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15BA783C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2DA35FC1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6F9D2D4D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7BDFDA08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55BC56DF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355D8D7E" w14:textId="77777777" w:rsidR="00CD1430" w:rsidRPr="00CD10EB" w:rsidRDefault="00CD1430" w:rsidP="00CD1430">
            <w:pPr>
              <w:spacing w:after="40"/>
              <w:jc w:val="both"/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  <w:p w14:paraId="533ACEBA" w14:textId="59D6C4A4" w:rsidR="00CD1430" w:rsidRPr="00CD10EB" w:rsidRDefault="00CD1430" w:rsidP="00CD1430">
            <w:pPr>
              <w:spacing w:after="40"/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02C6C75D" w14:textId="076A1E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Zásady bezpečnej práce</w:t>
            </w:r>
            <w:r w:rsidR="004E3D3E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1EDAF9BA" w14:textId="0CEC3BA2" w:rsidR="00CD1430" w:rsidRPr="00CD10EB" w:rsidRDefault="004E3D3E" w:rsidP="004E3D3E">
            <w:pPr>
              <w:pStyle w:val="Odsekzoznamu"/>
              <w:tabs>
                <w:tab w:val="left" w:pos="2880"/>
              </w:tabs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chranné pomôcky</w:t>
            </w:r>
          </w:p>
          <w:p w14:paraId="51AB1E3A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Laboratórne pomôcky</w:t>
            </w:r>
          </w:p>
          <w:p w14:paraId="2CB376C1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Piktogramy</w:t>
            </w:r>
          </w:p>
          <w:p w14:paraId="7BDFA23A" w14:textId="5D6B4555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tóm, molekula</w:t>
            </w:r>
          </w:p>
          <w:p w14:paraId="4D5F7C49" w14:textId="4A45FCF3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hemicky čistá látky, zmes rovnorodá zmes, rôznorodá zmes</w:t>
            </w:r>
          </w:p>
          <w:p w14:paraId="632FE80A" w14:textId="4BFCA159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etódy oddeľovania zložiek zmesí</w:t>
            </w:r>
          </w:p>
          <w:p w14:paraId="3FE5BA93" w14:textId="1FD1DAF9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rvok ,zlúčenina</w:t>
            </w:r>
          </w:p>
          <w:p w14:paraId="6B33654D" w14:textId="79921756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rotónové číslo</w:t>
            </w:r>
          </w:p>
          <w:p w14:paraId="2DC23B40" w14:textId="42457467" w:rsidR="00CD1430" w:rsidRPr="00CD10EB" w:rsidRDefault="00697529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eriodická tabuľka prvkov</w:t>
            </w:r>
          </w:p>
          <w:p w14:paraId="0F67DEE5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Halogenidy</w:t>
            </w:r>
            <w:proofErr w:type="spellEnd"/>
          </w:p>
          <w:p w14:paraId="1EDEA619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Oxidy</w:t>
            </w:r>
          </w:p>
          <w:p w14:paraId="5E96DBAE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Kyseliny</w:t>
            </w:r>
          </w:p>
          <w:p w14:paraId="5C7690CE" w14:textId="7777777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Hydroxidy</w:t>
            </w:r>
          </w:p>
          <w:p w14:paraId="21B19806" w14:textId="50D808F7" w:rsidR="00CD1430" w:rsidRPr="00CD10EB" w:rsidRDefault="00CD143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Soli</w:t>
            </w:r>
          </w:p>
          <w:p w14:paraId="3521D986" w14:textId="7E873FBA" w:rsidR="00CD1430" w:rsidRPr="00CD10EB" w:rsidRDefault="00E1095F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hemická reakcia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6EA2BE1F" w14:textId="25A4AC5F" w:rsidR="00CD1430" w:rsidRPr="00CD10EB" w:rsidRDefault="00CD1430" w:rsidP="00E1095F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chemická rovnica</w:t>
            </w:r>
            <w:r w:rsidR="00E1095F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7464A04C" w14:textId="77777777" w:rsidR="00CD1430" w:rsidRPr="00CD10EB" w:rsidRDefault="00CD1430" w:rsidP="00E1095F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reaktant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 produkt</w:t>
            </w:r>
          </w:p>
          <w:p w14:paraId="53667952" w14:textId="7D47AFBB" w:rsidR="00CD1430" w:rsidRPr="00CD10EB" w:rsidRDefault="00945D1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techiometrické</w:t>
            </w:r>
            <w:proofErr w:type="spellEnd"/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koeficienty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1D49266B" w14:textId="77777777" w:rsidR="00CD1430" w:rsidRPr="00CD10EB" w:rsidRDefault="00CD1430" w:rsidP="00945D10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zákon zachovanie hmotnosti pri chemických reakciách</w:t>
            </w:r>
          </w:p>
          <w:p w14:paraId="1A53925E" w14:textId="6889DA5B" w:rsidR="00CD1430" w:rsidRPr="00CD10EB" w:rsidRDefault="00945D1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hemické zlučovanie, chemický rozklad</w:t>
            </w:r>
          </w:p>
          <w:p w14:paraId="1322DC2B" w14:textId="661BF46B" w:rsidR="00CD1430" w:rsidRPr="00CD10EB" w:rsidRDefault="00945D10" w:rsidP="004E3D3E">
            <w:pPr>
              <w:pStyle w:val="Odsekzoznamu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</w:t>
            </w:r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edoxné</w:t>
            </w:r>
            <w:proofErr w:type="spellEnd"/>
            <w:r w:rsidR="00CD14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reakcie a neutralizácia</w:t>
            </w:r>
          </w:p>
          <w:p w14:paraId="02340BE7" w14:textId="64BCC1F2" w:rsidR="00CD1430" w:rsidRPr="00CD10EB" w:rsidRDefault="00CD1430" w:rsidP="0015003C">
            <w:pPr>
              <w:spacing w:after="30"/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1E253161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chápať chemickú reakciu ako chemický dej</w:t>
            </w:r>
          </w:p>
          <w:p w14:paraId="13E41149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rozlíšiť </w:t>
            </w:r>
            <w:proofErr w:type="spellStart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reaktanty</w:t>
            </w:r>
            <w:proofErr w:type="spellEnd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 a produkty</w:t>
            </w:r>
          </w:p>
          <w:p w14:paraId="2F77D617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značkami a vzorcami zapísať schému chemickej reakcie</w:t>
            </w:r>
          </w:p>
          <w:p w14:paraId="235D0F84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poznať zákon zachovania hmotnosti pri chemických reakciách</w:t>
            </w:r>
          </w:p>
          <w:p w14:paraId="442908A7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rozlíšiť na príkladoch reakcie chemického zlučovania a chemického rozkladu</w:t>
            </w:r>
          </w:p>
          <w:p w14:paraId="753DD65E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chápať podstatu neutralizácie</w:t>
            </w:r>
          </w:p>
          <w:p w14:paraId="6055BCF9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charakterizovať </w:t>
            </w:r>
            <w:proofErr w:type="spellStart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redoxné</w:t>
            </w:r>
            <w:proofErr w:type="spellEnd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 reakcie – oxidácia, redukcia</w:t>
            </w:r>
          </w:p>
          <w:p w14:paraId="543F7ACA" w14:textId="77777777" w:rsidR="00040886" w:rsidRPr="00CD10EB" w:rsidRDefault="00040886" w:rsidP="00040886">
            <w:pPr>
              <w:pStyle w:val="Odsekzoznamu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poznať príklady neutralizácie a </w:t>
            </w:r>
            <w:proofErr w:type="spellStart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redoxných</w:t>
            </w:r>
            <w:proofErr w:type="spellEnd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 reakcií v bežnom živote</w:t>
            </w:r>
          </w:p>
          <w:p w14:paraId="13122B62" w14:textId="2F4DBCAD" w:rsidR="00CD1430" w:rsidRPr="00CD10EB" w:rsidRDefault="00CD1430" w:rsidP="00642758">
            <w:pPr>
              <w:pStyle w:val="Odsekzoznamu"/>
              <w:spacing w:after="30"/>
              <w:ind w:left="720"/>
              <w:jc w:val="both"/>
              <w:rPr>
                <w:color w:val="000000" w:themeColor="text1"/>
              </w:rPr>
            </w:pPr>
          </w:p>
        </w:tc>
        <w:tc>
          <w:tcPr>
            <w:tcW w:w="1866" w:type="dxa"/>
          </w:tcPr>
          <w:p w14:paraId="3B1715B6" w14:textId="77777777" w:rsidR="00CD1430" w:rsidRPr="00CD10EB" w:rsidRDefault="00CD1430" w:rsidP="00CD1430">
            <w:pPr>
              <w:spacing w:after="40"/>
              <w:jc w:val="both"/>
              <w:rPr>
                <w:color w:val="000000" w:themeColor="text1"/>
              </w:rPr>
            </w:pPr>
            <w:r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OSR, OZO, AIG</w:t>
            </w:r>
          </w:p>
        </w:tc>
      </w:tr>
      <w:tr w:rsidR="002D7859" w:rsidRPr="00CD10EB" w14:paraId="482B2DC3" w14:textId="77777777" w:rsidTr="00C4765D">
        <w:tc>
          <w:tcPr>
            <w:tcW w:w="1600" w:type="dxa"/>
          </w:tcPr>
          <w:p w14:paraId="645F358B" w14:textId="77777777" w:rsidR="00600034" w:rsidRPr="00CD10EB" w:rsidRDefault="002D7859" w:rsidP="002D7859">
            <w:pPr>
              <w:spacing w:after="40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Chemické výpočty</w:t>
            </w:r>
          </w:p>
          <w:p w14:paraId="6F41CB43" w14:textId="33961360" w:rsidR="002D7859" w:rsidRPr="00CD10EB" w:rsidRDefault="002D7859" w:rsidP="002D7859">
            <w:pPr>
              <w:spacing w:after="40"/>
              <w:jc w:val="both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 xml:space="preserve">13 h </w:t>
            </w:r>
          </w:p>
          <w:p w14:paraId="7DD5FB30" w14:textId="09648712" w:rsidR="002D7859" w:rsidRPr="00CD10EB" w:rsidRDefault="002D7859" w:rsidP="002D7859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4476601C" w14:textId="77777777" w:rsidR="002D7859" w:rsidRPr="00CD10EB" w:rsidRDefault="002D7859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Látkové množstvo</w:t>
            </w:r>
          </w:p>
          <w:p w14:paraId="0C51F6CE" w14:textId="77777777" w:rsidR="002D7859" w:rsidRPr="00CD10EB" w:rsidRDefault="002D7859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Jednotka látkového množstva – mol</w:t>
            </w:r>
          </w:p>
          <w:p w14:paraId="3F75EE24" w14:textId="77777777" w:rsidR="002D7859" w:rsidRPr="00CD10EB" w:rsidRDefault="002D7859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Molárna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hmotnosť</w:t>
            </w:r>
          </w:p>
          <w:p w14:paraId="2A3DA27D" w14:textId="77777777" w:rsidR="002D7859" w:rsidRPr="00CD10EB" w:rsidRDefault="002D7859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Jednotka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molárnej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hmotnosti</w:t>
            </w:r>
          </w:p>
          <w:p w14:paraId="2CD09AC8" w14:textId="77777777" w:rsidR="002D7859" w:rsidRPr="00CD10EB" w:rsidRDefault="002D7859" w:rsidP="00DA7778">
            <w:pPr>
              <w:pStyle w:val="Zkladntext2"/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Látkové množstvo</w:t>
            </w:r>
          </w:p>
          <w:p w14:paraId="59CEBB94" w14:textId="77777777" w:rsidR="002D7859" w:rsidRPr="00CD10EB" w:rsidRDefault="002D7859" w:rsidP="00DA7778">
            <w:pPr>
              <w:pStyle w:val="Zkladntext2"/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Molárna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hmotnosť</w:t>
            </w:r>
          </w:p>
          <w:p w14:paraId="6AFEFD32" w14:textId="62C83001" w:rsidR="002D7859" w:rsidRPr="00CD10EB" w:rsidRDefault="004F4C78" w:rsidP="00DA7778">
            <w:pPr>
              <w:pStyle w:val="Zkladntext2"/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</w:t>
            </w:r>
            <w:r w:rsidR="002D7859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motnostné percento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53445E99" w14:textId="77777777" w:rsidR="002D7859" w:rsidRPr="00CD10EB" w:rsidRDefault="002D7859" w:rsidP="00DA7778">
            <w:pPr>
              <w:pStyle w:val="Zkladntext2"/>
              <w:tabs>
                <w:tab w:val="left" w:pos="0"/>
              </w:tabs>
              <w:spacing w:after="0" w:line="240" w:lineRule="auto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hmotnostný zlomok</w:t>
            </w:r>
          </w:p>
          <w:p w14:paraId="00EE021B" w14:textId="77777777" w:rsidR="002D7859" w:rsidRPr="00CD10EB" w:rsidRDefault="002D7859" w:rsidP="00DA7778">
            <w:pPr>
              <w:pStyle w:val="Zkladntext2"/>
              <w:numPr>
                <w:ilvl w:val="0"/>
                <w:numId w:val="30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Látková koncentrácia</w:t>
            </w:r>
          </w:p>
          <w:p w14:paraId="45D37636" w14:textId="26911270" w:rsidR="002D7859" w:rsidRPr="00CD10EB" w:rsidRDefault="004F4C78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</w:t>
            </w:r>
            <w:r w:rsidR="002D7859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hemické výpočty</w:t>
            </w:r>
            <w:r w:rsidR="00232D0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5C6ADC7E" w14:textId="267D0AD0" w:rsidR="002D7859" w:rsidRPr="00CD10EB" w:rsidRDefault="002D7859" w:rsidP="00DA7778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vzťahy medzi veličinami</w:t>
            </w:r>
            <w:r w:rsidR="00232D0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0A99C224" w14:textId="1C8896FF" w:rsidR="002D7859" w:rsidRPr="00CD10EB" w:rsidRDefault="002D7859" w:rsidP="00DA7778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pojmy a</w:t>
            </w:r>
            <w:r w:rsidR="00232D0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zručnosti</w:t>
            </w:r>
            <w:r w:rsidR="00232D0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47B995ED" w14:textId="3F156604" w:rsidR="002D7859" w:rsidRPr="00CD10EB" w:rsidRDefault="002D7859" w:rsidP="00DA7778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príprava roztokov</w:t>
            </w:r>
            <w:r w:rsidR="00232D0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35B97D70" w14:textId="77777777" w:rsidR="002D7859" w:rsidRPr="00CD10EB" w:rsidRDefault="002D7859" w:rsidP="00DA7778">
            <w:pPr>
              <w:pStyle w:val="Odsekzoznamu"/>
              <w:numPr>
                <w:ilvl w:val="0"/>
                <w:numId w:val="30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chemické príklady</w:t>
            </w:r>
          </w:p>
          <w:p w14:paraId="280E1173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EC02180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BD1F23B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046AD41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62717F23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7274A8A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79636E64" w14:textId="77777777" w:rsidR="002D7859" w:rsidRPr="00CD10EB" w:rsidRDefault="002D7859" w:rsidP="00DA7778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3FB02A33" w14:textId="5CFF2D36" w:rsidR="002D7859" w:rsidRPr="00CD10EB" w:rsidRDefault="002D7859" w:rsidP="00DA7778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6220FE00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uplatniť pojem mol ako jednotku látkového množstva</w:t>
            </w:r>
          </w:p>
          <w:p w14:paraId="26BD3160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porovnať</w:t>
            </w:r>
            <w:r w:rsidRPr="00CD10EB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hmotnosť 1 mólu atómov rôznych prvkov</w:t>
            </w:r>
          </w:p>
          <w:p w14:paraId="431BEE84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vypočítať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molárnu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hmotnosť zlúčenín zo známych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molárnych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hmotností atómov prvkov tvoriacich zlúčeninu</w:t>
            </w:r>
          </w:p>
          <w:p w14:paraId="2EB52240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vypočítať látkové množstvo látky, ak je zadaná hmotnosť látky a </w:t>
            </w:r>
            <w:proofErr w:type="spellStart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molárna</w:t>
            </w:r>
            <w:proofErr w:type="spellEnd"/>
            <w:r w:rsidRPr="00CD10EB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 xml:space="preserve"> hmotnosť látky</w:t>
            </w:r>
          </w:p>
          <w:p w14:paraId="75EFAA91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vypočítať hmotnosť látky a vody potrebnej na prípravu roztoku s určitou hmotnosťou a hmotnostného zlomku zložky roztoku</w:t>
            </w:r>
          </w:p>
          <w:p w14:paraId="066F7B29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vypočítať látkové množstvo a hmotnosť látky potrebnej na prípravu roztoku s určitým objemom a koncentráciou látkového množstva</w:t>
            </w:r>
          </w:p>
          <w:p w14:paraId="7DD47862" w14:textId="5FA6527F" w:rsidR="002D7859" w:rsidRPr="00CD10EB" w:rsidRDefault="000123A3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</w:t>
            </w:r>
            <w:r w:rsidR="002D7859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yriešiť ( vypočítať príklady) úlohy na chemické výpočty</w:t>
            </w:r>
          </w:p>
          <w:p w14:paraId="5B1B330C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uplatňovať vo výpočtoch vzťahy medzi m, n, M a c, w, V</w:t>
            </w:r>
          </w:p>
          <w:p w14:paraId="3D823F7B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utriediť pojmy a zručnosti</w:t>
            </w:r>
          </w:p>
          <w:p w14:paraId="0B50E1E2" w14:textId="07A7D4DB" w:rsidR="007F236F" w:rsidRPr="00CD10EB" w:rsidRDefault="002D7859" w:rsidP="00597E48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prehlbovať zručnosť samostatne pracovať s </w:t>
            </w:r>
            <w:proofErr w:type="spellStart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chem</w:t>
            </w:r>
            <w:proofErr w:type="spellEnd"/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. tabuľkami</w:t>
            </w:r>
          </w:p>
          <w:p w14:paraId="0F929E3E" w14:textId="77777777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pripraviť roztok určitej koncentráte, vypočítať potrebné množstvá vody a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chem.látky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</w:p>
          <w:p w14:paraId="78EE0BCA" w14:textId="06CD6713" w:rsidR="002D7859" w:rsidRPr="00CD10EB" w:rsidRDefault="002D7859" w:rsidP="00AC7247">
            <w:pPr>
              <w:pStyle w:val="Odsekzoznamu"/>
              <w:numPr>
                <w:ilvl w:val="0"/>
                <w:numId w:val="31"/>
              </w:num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dodržiavať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zásady bezpečnej práce v chemickom laboratóriu</w:t>
            </w:r>
          </w:p>
        </w:tc>
        <w:tc>
          <w:tcPr>
            <w:tcW w:w="1866" w:type="dxa"/>
          </w:tcPr>
          <w:p w14:paraId="5F472A35" w14:textId="31F33C83" w:rsidR="002D7859" w:rsidRPr="00CD10EB" w:rsidRDefault="00242116" w:rsidP="00DA7778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OSR, OZO, AIG</w:t>
            </w:r>
          </w:p>
        </w:tc>
      </w:tr>
      <w:tr w:rsidR="00DC702C" w:rsidRPr="00CD10EB" w14:paraId="056D085D" w14:textId="77777777" w:rsidTr="00C4765D">
        <w:tc>
          <w:tcPr>
            <w:tcW w:w="1600" w:type="dxa"/>
          </w:tcPr>
          <w:p w14:paraId="3C3B4EAB" w14:textId="77777777" w:rsidR="00DC702C" w:rsidRPr="00CD10EB" w:rsidRDefault="00DC702C" w:rsidP="00DC702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Zlúčeniny uhlíka</w:t>
            </w:r>
          </w:p>
          <w:p w14:paraId="653FBFED" w14:textId="49410C70" w:rsidR="00DC702C" w:rsidRPr="00CD10EB" w:rsidRDefault="00DC702C" w:rsidP="00DC702C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Vlastnosti jednoduchých organických látok </w:t>
            </w:r>
          </w:p>
          <w:p w14:paraId="4A45D222" w14:textId="48865A37" w:rsidR="00DC702C" w:rsidRPr="00CD10EB" w:rsidRDefault="00DC702C" w:rsidP="00DC702C">
            <w:pPr>
              <w:jc w:val="both"/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5 h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8"/>
            </w:tblGrid>
            <w:tr w:rsidR="00DC702C" w:rsidRPr="00CD10EB" w14:paraId="23699170" w14:textId="77777777" w:rsidTr="00402C0B">
              <w:trPr>
                <w:trHeight w:val="134"/>
              </w:trPr>
              <w:tc>
                <w:tcPr>
                  <w:tcW w:w="67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5B171DA" w14:textId="2B7B4717" w:rsidR="00DC702C" w:rsidRPr="00CD10EB" w:rsidRDefault="00DC702C" w:rsidP="00DC702C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DC702C" w:rsidRPr="00CD10EB" w14:paraId="305C9C28" w14:textId="77777777" w:rsidTr="00402C0B">
              <w:trPr>
                <w:trHeight w:val="134"/>
              </w:trPr>
              <w:tc>
                <w:tcPr>
                  <w:tcW w:w="67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440C8BD1" w14:textId="580A4465" w:rsidR="00DC702C" w:rsidRPr="00CD10EB" w:rsidRDefault="00DC702C" w:rsidP="00DC702C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DC702C" w:rsidRPr="00CD10EB" w14:paraId="72B24793" w14:textId="77777777" w:rsidTr="00402C0B">
              <w:trPr>
                <w:trHeight w:val="134"/>
              </w:trPr>
              <w:tc>
                <w:tcPr>
                  <w:tcW w:w="67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9D09A0B" w14:textId="4E0B6805" w:rsidR="00DC702C" w:rsidRPr="00CD10EB" w:rsidRDefault="00DC702C" w:rsidP="00DC702C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DC702C" w:rsidRPr="00CD10EB" w14:paraId="07C2B015" w14:textId="77777777" w:rsidTr="00402C0B">
              <w:trPr>
                <w:trHeight w:val="134"/>
              </w:trPr>
              <w:tc>
                <w:tcPr>
                  <w:tcW w:w="67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3DFB22A" w14:textId="02649087" w:rsidR="00DC702C" w:rsidRPr="00CD10EB" w:rsidRDefault="00DC702C" w:rsidP="00DC702C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DC702C" w:rsidRPr="00CD10EB" w14:paraId="36F81B25" w14:textId="77777777" w:rsidTr="00657866">
              <w:trPr>
                <w:trHeight w:val="134"/>
              </w:trPr>
              <w:tc>
                <w:tcPr>
                  <w:tcW w:w="67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6B765DC4" w14:textId="22D59D90" w:rsidR="00DC702C" w:rsidRPr="00CD10EB" w:rsidRDefault="00DC702C" w:rsidP="00DC702C">
                  <w:pPr>
                    <w:jc w:val="both"/>
                    <w:rPr>
                      <w:rFonts w:ascii="Calibri" w:hAnsi="Calibri" w:cs="Calibri"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5520E50C" w14:textId="3B40B3B7" w:rsidR="00DC702C" w:rsidRPr="00CD10EB" w:rsidRDefault="00DC702C" w:rsidP="00DC702C">
            <w:pPr>
              <w:spacing w:after="40"/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559219AB" w14:textId="0D6262C2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Uhlík</w:t>
            </w:r>
          </w:p>
          <w:p w14:paraId="60EF9747" w14:textId="707C9691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Anorganické zlúčeniny uhlíka</w:t>
            </w:r>
          </w:p>
          <w:p w14:paraId="628B56AF" w14:textId="77777777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Organické zlúčeniny uhlíka</w:t>
            </w:r>
          </w:p>
          <w:p w14:paraId="168953E4" w14:textId="76A92EFC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Organické zlúčeniny,</w:t>
            </w:r>
          </w:p>
          <w:p w14:paraId="2D63FCEA" w14:textId="684398E9" w:rsidR="00DC702C" w:rsidRPr="00CD10EB" w:rsidRDefault="00DC702C" w:rsidP="007673A2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organická chémia</w:t>
            </w:r>
          </w:p>
          <w:p w14:paraId="6FEA617D" w14:textId="77777777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Väzby v organických zlúčeninách</w:t>
            </w:r>
          </w:p>
          <w:p w14:paraId="0DAAF95D" w14:textId="77777777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Štvorväzbovosť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uhlíka</w:t>
            </w:r>
          </w:p>
          <w:p w14:paraId="732D2F7C" w14:textId="77777777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Väzbovosť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ďalších prvkov</w:t>
            </w:r>
          </w:p>
          <w:p w14:paraId="2783ABEC" w14:textId="77777777" w:rsidR="00DC702C" w:rsidRPr="00CD10EB" w:rsidRDefault="00DC702C" w:rsidP="007673A2">
            <w:pPr>
              <w:pStyle w:val="Odsekzoznamu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pojmy a zručnosti</w:t>
            </w:r>
          </w:p>
          <w:p w14:paraId="3F7A12EF" w14:textId="044E0EFF" w:rsidR="00DC702C" w:rsidRPr="00CD10EB" w:rsidRDefault="00DC702C" w:rsidP="007673A2">
            <w:pPr>
              <w:pStyle w:val="Odsekzoznamu"/>
              <w:numPr>
                <w:ilvl w:val="0"/>
                <w:numId w:val="32"/>
              </w:numPr>
              <w:spacing w:after="30"/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Dôkaz uhlíka a vodíka v organickej zlúčenine</w:t>
            </w:r>
          </w:p>
        </w:tc>
        <w:tc>
          <w:tcPr>
            <w:tcW w:w="3000" w:type="dxa"/>
          </w:tcPr>
          <w:p w14:paraId="7C573046" w14:textId="77777777" w:rsidR="00DC702C" w:rsidRPr="00CD10EB" w:rsidRDefault="00DC702C" w:rsidP="007673A2">
            <w:pPr>
              <w:pStyle w:val="Default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anorganické a organické látky, </w:t>
            </w:r>
          </w:p>
          <w:p w14:paraId="3D9ED77E" w14:textId="77777777" w:rsidR="00DC702C" w:rsidRPr="00CD10EB" w:rsidRDefault="00DC702C" w:rsidP="007673A2">
            <w:pPr>
              <w:pStyle w:val="Default"/>
              <w:numPr>
                <w:ilvl w:val="0"/>
                <w:numId w:val="32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realizovať jednoduché pokusy na rozlíšenie a identifikáciu anorganických a organických látok, </w:t>
            </w:r>
          </w:p>
          <w:p w14:paraId="11BDDDBC" w14:textId="77777777" w:rsidR="00DC702C" w:rsidRPr="00CD10EB" w:rsidRDefault="00DC702C" w:rsidP="007673A2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3BF02A6C" w14:textId="77777777" w:rsidR="00DC702C" w:rsidRPr="00CD10EB" w:rsidRDefault="00DC702C" w:rsidP="007673A2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3F0C4415" w14:textId="77777777" w:rsidR="00DC702C" w:rsidRPr="00CD10EB" w:rsidRDefault="00DC702C" w:rsidP="007673A2">
            <w:pPr>
              <w:pStyle w:val="Odsekzoznamu"/>
              <w:spacing w:after="30"/>
              <w:ind w:left="720"/>
              <w:jc w:val="both"/>
              <w:rPr>
                <w:color w:val="000000" w:themeColor="text1"/>
              </w:rPr>
            </w:pPr>
          </w:p>
          <w:p w14:paraId="17DAB415" w14:textId="77777777" w:rsidR="00402C0B" w:rsidRPr="00CD10EB" w:rsidRDefault="00402C0B" w:rsidP="007673A2">
            <w:pPr>
              <w:pStyle w:val="Odsekzoznamu"/>
              <w:spacing w:after="30"/>
              <w:ind w:left="720"/>
              <w:jc w:val="both"/>
              <w:rPr>
                <w:color w:val="000000" w:themeColor="text1"/>
              </w:rPr>
            </w:pPr>
          </w:p>
          <w:p w14:paraId="4A056B10" w14:textId="77777777" w:rsidR="00402C0B" w:rsidRPr="00CD10EB" w:rsidRDefault="00402C0B" w:rsidP="007673A2">
            <w:pPr>
              <w:pStyle w:val="Odsekzoznamu"/>
              <w:spacing w:after="30"/>
              <w:ind w:left="720"/>
              <w:jc w:val="both"/>
              <w:rPr>
                <w:color w:val="000000" w:themeColor="text1"/>
              </w:rPr>
            </w:pPr>
          </w:p>
          <w:p w14:paraId="17B9A060" w14:textId="5BAFA4EE" w:rsidR="00402C0B" w:rsidRPr="00CD10EB" w:rsidRDefault="00402C0B" w:rsidP="007673A2">
            <w:pPr>
              <w:pStyle w:val="Odsekzoznamu"/>
              <w:spacing w:after="30"/>
              <w:ind w:left="720"/>
              <w:jc w:val="both"/>
              <w:rPr>
                <w:color w:val="000000" w:themeColor="text1"/>
              </w:rPr>
            </w:pPr>
          </w:p>
        </w:tc>
        <w:tc>
          <w:tcPr>
            <w:tcW w:w="1866" w:type="dxa"/>
          </w:tcPr>
          <w:p w14:paraId="0E9B3AC4" w14:textId="15E1995E" w:rsidR="00DC702C" w:rsidRPr="00CD10EB" w:rsidRDefault="00DC702C" w:rsidP="00954401">
            <w:pPr>
              <w:tabs>
                <w:tab w:val="left" w:pos="2880"/>
              </w:tabs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OSR</w:t>
            </w:r>
            <w:r w:rsidR="00954401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ENV</w:t>
            </w:r>
            <w:r w:rsidR="00954401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OZO</w:t>
            </w:r>
            <w:r w:rsidR="00954401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MDV</w:t>
            </w:r>
          </w:p>
          <w:p w14:paraId="742A1C6F" w14:textId="77777777" w:rsidR="00DC702C" w:rsidRPr="00CD10EB" w:rsidRDefault="00DC702C" w:rsidP="007673A2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0E91C71D" w14:textId="77777777" w:rsidR="00DC702C" w:rsidRPr="00CD10EB" w:rsidRDefault="00DC702C" w:rsidP="007673A2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  <w:p w14:paraId="09904F86" w14:textId="5386EC40" w:rsidR="00DC702C" w:rsidRPr="00CD10EB" w:rsidRDefault="00DC702C" w:rsidP="007673A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  <w:p w14:paraId="474A38AC" w14:textId="079842C3" w:rsidR="00DC702C" w:rsidRPr="00CD10EB" w:rsidRDefault="00DC702C" w:rsidP="007673A2">
            <w:pPr>
              <w:spacing w:after="40"/>
              <w:jc w:val="both"/>
              <w:rPr>
                <w:color w:val="000000" w:themeColor="text1"/>
              </w:rPr>
            </w:pPr>
          </w:p>
        </w:tc>
      </w:tr>
      <w:tr w:rsidR="00763969" w:rsidRPr="00CD10EB" w14:paraId="6652CAF0" w14:textId="77777777" w:rsidTr="00C4765D">
        <w:tc>
          <w:tcPr>
            <w:tcW w:w="1600" w:type="dxa"/>
          </w:tcPr>
          <w:p w14:paraId="74414BA4" w14:textId="77777777" w:rsidR="001A6C88" w:rsidRPr="00CD10EB" w:rsidRDefault="001A6C88" w:rsidP="001A6C88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Zlúčeniny uhlíka</w:t>
            </w:r>
          </w:p>
          <w:p w14:paraId="485411F5" w14:textId="77777777" w:rsidR="001A6C88" w:rsidRPr="00CD10EB" w:rsidRDefault="00763969" w:rsidP="005A619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Uhľovodíky </w:t>
            </w:r>
          </w:p>
          <w:p w14:paraId="7B959623" w14:textId="1BE2012E" w:rsidR="00763969" w:rsidRPr="00CD10EB" w:rsidRDefault="00763969" w:rsidP="005A619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7 h</w:t>
            </w:r>
          </w:p>
          <w:p w14:paraId="1F8251A5" w14:textId="4F15D4E6" w:rsidR="00763969" w:rsidRPr="00CD10EB" w:rsidRDefault="00763969" w:rsidP="00402C0B">
            <w:pPr>
              <w:spacing w:after="40"/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2FA1AA5A" w14:textId="4CE2179F" w:rsidR="00763969" w:rsidRPr="00CD10EB" w:rsidRDefault="00763969" w:rsidP="00402C0B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vlastnosti a použitie najjednoduchších organických látok: </w:t>
            </w:r>
          </w:p>
          <w:p w14:paraId="68110BDF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nasýtené a nenasýtené uhľovodíky </w:t>
            </w:r>
          </w:p>
          <w:p w14:paraId="7101474B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alkány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(metán, etán, propán, bután) </w:t>
            </w:r>
          </w:p>
          <w:p w14:paraId="59190DEB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alkény (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etén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) </w:t>
            </w:r>
          </w:p>
          <w:p w14:paraId="3137CC02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alkíny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etín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) </w:t>
            </w:r>
          </w:p>
          <w:p w14:paraId="449A482F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prírodné zdroje uhľovodíkov </w:t>
            </w:r>
          </w:p>
          <w:p w14:paraId="6DD01CA5" w14:textId="77777777" w:rsidR="00763969" w:rsidRPr="00CD10EB" w:rsidRDefault="00763969" w:rsidP="007673A2">
            <w:pPr>
              <w:pStyle w:val="Default"/>
              <w:numPr>
                <w:ilvl w:val="0"/>
                <w:numId w:val="33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uhľovodíky ako palivo </w:t>
            </w:r>
          </w:p>
          <w:p w14:paraId="4A80BBD3" w14:textId="0811AA33" w:rsidR="00763969" w:rsidRPr="00CD10EB" w:rsidRDefault="00763969" w:rsidP="007673A2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56CC16C0" w14:textId="77777777" w:rsidR="00763969" w:rsidRPr="00CD10EB" w:rsidRDefault="00763969" w:rsidP="007673A2">
            <w:pPr>
              <w:pStyle w:val="Default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najjednoduchšie uhľovodíky, </w:t>
            </w:r>
          </w:p>
          <w:p w14:paraId="6E91AB39" w14:textId="77777777" w:rsidR="00763969" w:rsidRPr="00CD10EB" w:rsidRDefault="00763969" w:rsidP="007673A2">
            <w:pPr>
              <w:pStyle w:val="Default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vymenovať prírodné zdroje uhľovodíkov, spôsob ich vzniku, získavania, spracovania a využitia, </w:t>
            </w:r>
          </w:p>
          <w:p w14:paraId="6562A3FD" w14:textId="77777777" w:rsidR="00763969" w:rsidRPr="00CD10EB" w:rsidRDefault="00763969" w:rsidP="007673A2">
            <w:pPr>
              <w:pStyle w:val="Default"/>
              <w:numPr>
                <w:ilvl w:val="0"/>
                <w:numId w:val="34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vymenovať alternatívne zdroje energie a ich využívanie v súčasnosti, </w:t>
            </w:r>
          </w:p>
          <w:p w14:paraId="201CB6C3" w14:textId="63E7E385" w:rsidR="00763969" w:rsidRPr="00CD10EB" w:rsidRDefault="00763969" w:rsidP="007673A2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87B4F52" w14:textId="5D60E218" w:rsidR="00763969" w:rsidRPr="00CD10EB" w:rsidRDefault="00763969" w:rsidP="007673A2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ENV</w:t>
            </w:r>
            <w:r w:rsidR="00402C0B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OZO</w:t>
            </w:r>
            <w:r w:rsidR="00402C0B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OSR</w:t>
            </w:r>
          </w:p>
          <w:p w14:paraId="089C115D" w14:textId="143A0B89" w:rsidR="00763969" w:rsidRPr="00CD10EB" w:rsidRDefault="00763969" w:rsidP="007673A2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FF5BEF" w:rsidRPr="00CD10EB" w14:paraId="36C75A8B" w14:textId="77777777" w:rsidTr="00C4765D">
        <w:tc>
          <w:tcPr>
            <w:tcW w:w="1600" w:type="dxa"/>
          </w:tcPr>
          <w:p w14:paraId="637654CC" w14:textId="77777777" w:rsidR="00743B9B" w:rsidRPr="00CD10EB" w:rsidRDefault="00743B9B" w:rsidP="00743B9B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Zlúčeniny uhlíka</w:t>
            </w:r>
          </w:p>
          <w:p w14:paraId="43F79ECF" w14:textId="77777777" w:rsidR="00743B9B" w:rsidRPr="00CD10EB" w:rsidRDefault="00FF5BEF" w:rsidP="00FF5BEF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Deriváty uhľovodíkov </w:t>
            </w:r>
          </w:p>
          <w:p w14:paraId="6B7E107D" w14:textId="728DC626" w:rsidR="00FF5BEF" w:rsidRPr="00CD10EB" w:rsidRDefault="00FF5BEF" w:rsidP="00FF5BEF">
            <w:pPr>
              <w:spacing w:after="40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</w:rPr>
              <w:t>6 h</w:t>
            </w:r>
          </w:p>
          <w:p w14:paraId="6C112A3D" w14:textId="74BE8323" w:rsidR="00FF5BEF" w:rsidRPr="00CD10EB" w:rsidRDefault="00FF5BEF" w:rsidP="00FF5BEF">
            <w:pPr>
              <w:spacing w:after="40"/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06F3A31F" w14:textId="757360CD" w:rsidR="00FF5BEF" w:rsidRPr="00CD10EB" w:rsidRDefault="00FF5BEF" w:rsidP="003D242C">
            <w:pPr>
              <w:pStyle w:val="Default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deriváty uhľovodíkov </w:t>
            </w:r>
          </w:p>
          <w:p w14:paraId="4BC58ACB" w14:textId="77777777" w:rsidR="00FF5BEF" w:rsidRPr="00CD10EB" w:rsidRDefault="00FF5BEF" w:rsidP="003D242C">
            <w:pPr>
              <w:pStyle w:val="Default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(kyselina octová,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metanol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etanol, acetón) </w:t>
            </w:r>
          </w:p>
          <w:p w14:paraId="6528488B" w14:textId="4F1AD969" w:rsidR="00FF5BEF" w:rsidRPr="00CD10EB" w:rsidRDefault="00FF5BEF" w:rsidP="003D242C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2FECA47C" w14:textId="77777777" w:rsidR="00FF5BEF" w:rsidRPr="00CD10EB" w:rsidRDefault="00FF5BEF" w:rsidP="003D242C">
            <w:pPr>
              <w:pStyle w:val="Default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rozlíšiť uhľovodíky a deriváty uhľovodíkov, </w:t>
            </w:r>
          </w:p>
          <w:p w14:paraId="246F04FC" w14:textId="77777777" w:rsidR="00FF5BEF" w:rsidRPr="00CD10EB" w:rsidRDefault="00FF5BEF" w:rsidP="003D242C">
            <w:pPr>
              <w:pStyle w:val="Default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vlastnosti a použitie derivátov, </w:t>
            </w:r>
          </w:p>
          <w:p w14:paraId="521F0C84" w14:textId="77777777" w:rsidR="00FF5BEF" w:rsidRPr="00CD10EB" w:rsidRDefault="00FF5BEF" w:rsidP="003D242C">
            <w:pPr>
              <w:pStyle w:val="Default"/>
              <w:numPr>
                <w:ilvl w:val="0"/>
                <w:numId w:val="35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zdôvodniť negatívny vplyv a dôsledky pôsobenia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metanolu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, etanolu a acetónu na ľudský organizmus, </w:t>
            </w:r>
          </w:p>
          <w:p w14:paraId="5B734A90" w14:textId="746A5FDD" w:rsidR="00FF5BEF" w:rsidRPr="00CD10EB" w:rsidRDefault="00FF5BEF" w:rsidP="005A7F68">
            <w:pPr>
              <w:spacing w:after="3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734EAF1C" w14:textId="77777777" w:rsidR="00FF5BEF" w:rsidRPr="00CD10EB" w:rsidRDefault="00FF5BEF" w:rsidP="00FF5BEF">
            <w:pPr>
              <w:pStyle w:val="Bezriadkovania"/>
              <w:ind w:left="-250" w:firstLine="250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OZO</w:t>
            </w:r>
          </w:p>
          <w:p w14:paraId="71006248" w14:textId="280B67B7" w:rsidR="00FF5BEF" w:rsidRPr="00CD10EB" w:rsidRDefault="00FF5BEF" w:rsidP="00FF5BEF">
            <w:pPr>
              <w:spacing w:after="4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B009EE" w:rsidRPr="00CD10EB" w14:paraId="088E3331" w14:textId="77777777" w:rsidTr="00C4765D">
        <w:tc>
          <w:tcPr>
            <w:tcW w:w="1600" w:type="dxa"/>
          </w:tcPr>
          <w:p w14:paraId="51B75899" w14:textId="77777777" w:rsidR="009135CA" w:rsidRPr="00CD10EB" w:rsidRDefault="009135CA" w:rsidP="009135CA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Zlúčeniny uhlíka</w:t>
            </w:r>
          </w:p>
          <w:p w14:paraId="6122824C" w14:textId="7F60319C" w:rsidR="00B009EE" w:rsidRPr="00CD10EB" w:rsidRDefault="00B009EE" w:rsidP="00B009EE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Organické látky v živých organizmoch </w:t>
            </w: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9 h</w:t>
            </w:r>
          </w:p>
          <w:p w14:paraId="4C16156E" w14:textId="2DD91E6F" w:rsidR="00B009EE" w:rsidRPr="00CD10EB" w:rsidRDefault="00B009EE" w:rsidP="009135CA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3A1AE1D6" w14:textId="3D893474" w:rsidR="00B009EE" w:rsidRPr="00CD10EB" w:rsidRDefault="00B009EE" w:rsidP="00B009EE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vlastnosti a použitie prírodných látok (sacharidy, tuky, bielkoviny) </w:t>
            </w:r>
          </w:p>
          <w:p w14:paraId="07DB3170" w14:textId="7A980ED6" w:rsidR="00B009EE" w:rsidRPr="00CD10EB" w:rsidRDefault="00B009EE" w:rsidP="00E05132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3000" w:type="dxa"/>
          </w:tcPr>
          <w:p w14:paraId="04C05396" w14:textId="77777777" w:rsidR="00B009EE" w:rsidRPr="00CD10EB" w:rsidRDefault="00B009EE" w:rsidP="00E05132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uviesť zdroje a význam prírodných látok, </w:t>
            </w:r>
          </w:p>
          <w:p w14:paraId="615354AB" w14:textId="3C90C58B" w:rsidR="00B009EE" w:rsidRPr="00CD10EB" w:rsidRDefault="00B009EE" w:rsidP="00E05132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vymenovať </w:t>
            </w:r>
            <w:proofErr w:type="spellStart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reaktanty</w:t>
            </w:r>
            <w:proofErr w:type="spellEnd"/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a produkty fotosyntézy, </w:t>
            </w:r>
          </w:p>
          <w:p w14:paraId="7A14CE51" w14:textId="2ACAEDB5" w:rsidR="00F855CE" w:rsidRPr="00CD10EB" w:rsidRDefault="00F855CE" w:rsidP="00E05132">
            <w:pPr>
              <w:pStyle w:val="Default"/>
              <w:numPr>
                <w:ilvl w:val="0"/>
                <w:numId w:val="36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kriticky posúdi</w:t>
            </w:r>
            <w:r w:rsidR="004B12AA"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ť</w:t>
            </w:r>
            <w:r w:rsidRPr="00CD10E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výstup AI aplikácie týkajúci sa zdravia/výživy/pohybu a zdôvodní svoje rozhodnutie</w:t>
            </w:r>
          </w:p>
          <w:p w14:paraId="613E5006" w14:textId="3456AAD5" w:rsidR="00B009EE" w:rsidRPr="00CD10EB" w:rsidRDefault="00B009EE" w:rsidP="00DE3D3B">
            <w:pPr>
              <w:pStyle w:val="Odsekzoznamu"/>
              <w:spacing w:after="30"/>
              <w:ind w:left="72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866" w:type="dxa"/>
          </w:tcPr>
          <w:p w14:paraId="2E90EAD8" w14:textId="71AFBB24" w:rsidR="00B009EE" w:rsidRPr="00CD10EB" w:rsidRDefault="00B009EE" w:rsidP="009135CA">
            <w:pPr>
              <w:pStyle w:val="Bezriadkovania"/>
              <w:ind w:left="-250" w:firstLine="250"/>
              <w:jc w:val="both"/>
              <w:rPr>
                <w:rFonts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ENV</w:t>
            </w:r>
            <w:r w:rsidR="009135CA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OZO</w:t>
            </w:r>
            <w:r w:rsidR="009135CA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="006D1432" w:rsidRPr="00CD10EB">
              <w:rPr>
                <w:rFonts w:cs="Calibri"/>
                <w:color w:val="000000" w:themeColor="text1"/>
                <w:sz w:val="18"/>
                <w:szCs w:val="18"/>
              </w:rPr>
              <w:t>AIG</w:t>
            </w:r>
            <w:r w:rsidR="009135CA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OSR</w:t>
            </w:r>
          </w:p>
        </w:tc>
      </w:tr>
      <w:tr w:rsidR="00294EC9" w:rsidRPr="00CD10EB" w14:paraId="1CADD151" w14:textId="77777777" w:rsidTr="00C4765D">
        <w:tc>
          <w:tcPr>
            <w:tcW w:w="1600" w:type="dxa"/>
          </w:tcPr>
          <w:p w14:paraId="110F5DC4" w14:textId="77777777" w:rsidR="00320074" w:rsidRPr="00CD10EB" w:rsidRDefault="00320074" w:rsidP="00320074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Zlúčeniny uhlíka</w:t>
            </w:r>
          </w:p>
          <w:p w14:paraId="0F6357AD" w14:textId="77777777" w:rsidR="00320074" w:rsidRPr="00CD10EB" w:rsidRDefault="00294EC9" w:rsidP="00294EC9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Organické látky v bežnom živote </w:t>
            </w:r>
          </w:p>
          <w:p w14:paraId="121D7B3F" w14:textId="01254F64" w:rsidR="00294EC9" w:rsidRPr="00CD10EB" w:rsidRDefault="00294EC9" w:rsidP="00294EC9">
            <w:pPr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bCs/>
                <w:i/>
                <w:iCs/>
                <w:color w:val="000000" w:themeColor="text1"/>
                <w:sz w:val="18"/>
                <w:szCs w:val="18"/>
              </w:rPr>
              <w:t>11 h</w:t>
            </w:r>
          </w:p>
          <w:p w14:paraId="2E5C5C4A" w14:textId="199F5F73" w:rsidR="00294EC9" w:rsidRPr="00CD10EB" w:rsidRDefault="00294EC9" w:rsidP="00BB6BE8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0" w:type="dxa"/>
          </w:tcPr>
          <w:p w14:paraId="02A82EA8" w14:textId="77777777" w:rsidR="00294EC9" w:rsidRPr="00CD10EB" w:rsidRDefault="00294EC9" w:rsidP="00D43691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vlastnosti a použitie polymérov, polymerizácia (polyetylén), </w:t>
            </w:r>
          </w:p>
          <w:p w14:paraId="09128F64" w14:textId="77777777" w:rsidR="00294EC9" w:rsidRPr="00CD10EB" w:rsidRDefault="00294EC9" w:rsidP="00D43691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plasty,  syntetické vlákna </w:t>
            </w:r>
          </w:p>
          <w:p w14:paraId="2813B730" w14:textId="77777777" w:rsidR="00294EC9" w:rsidRPr="00CD10EB" w:rsidRDefault="00294EC9" w:rsidP="00D43691">
            <w:pPr>
              <w:pStyle w:val="Default"/>
              <w:numPr>
                <w:ilvl w:val="0"/>
                <w:numId w:val="37"/>
              </w:num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čistiace a pracie prostriedky </w:t>
            </w:r>
          </w:p>
          <w:p w14:paraId="3997C624" w14:textId="78661532" w:rsidR="00294EC9" w:rsidRPr="00CD10EB" w:rsidRDefault="00294EC9" w:rsidP="00D43691">
            <w:pPr>
              <w:pStyle w:val="Odsekzoznamu"/>
              <w:numPr>
                <w:ilvl w:val="0"/>
                <w:numId w:val="37"/>
              </w:numPr>
              <w:spacing w:after="30"/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vplyv látok na chemické procesy v živých organizmoch (vitamíny, liečivá, jedy, drogy)</w:t>
            </w:r>
          </w:p>
        </w:tc>
        <w:tc>
          <w:tcPr>
            <w:tcW w:w="3000" w:type="dxa"/>
          </w:tcPr>
          <w:p w14:paraId="7BEB0724" w14:textId="77777777" w:rsidR="00294EC9" w:rsidRPr="00CD10EB" w:rsidRDefault="00294EC9" w:rsidP="00294EC9">
            <w:pPr>
              <w:pStyle w:val="Default"/>
              <w:numPr>
                <w:ilvl w:val="0"/>
                <w:numId w:val="37"/>
              </w:num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charakterizovať význam plastov, syntetických vláken, čistiacich a pracích prostriedkov, </w:t>
            </w:r>
          </w:p>
          <w:p w14:paraId="79172114" w14:textId="77777777" w:rsidR="006D19D4" w:rsidRPr="00CD10EB" w:rsidRDefault="00294EC9" w:rsidP="000B5D6E">
            <w:pPr>
              <w:pStyle w:val="Default"/>
              <w:numPr>
                <w:ilvl w:val="0"/>
                <w:numId w:val="37"/>
              </w:numPr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zrealizovať podľa vlastného návrhu pokusy na demonštrovanie pracích účinkov mydla, </w:t>
            </w:r>
          </w:p>
          <w:p w14:paraId="09E5E821" w14:textId="00813D3E" w:rsidR="007F4180" w:rsidRPr="00CD10EB" w:rsidRDefault="00BA15C3" w:rsidP="000B5D6E">
            <w:pPr>
              <w:pStyle w:val="Default"/>
              <w:numPr>
                <w:ilvl w:val="0"/>
                <w:numId w:val="37"/>
              </w:numPr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využívať AI na získavanie a porovnávanie informácií o chemických látkach obsiahnutých v potravinách, kozmetike, čistiacich 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lastRenderedPageBreak/>
              <w:t>prostriedkoch a ďalších výrobkoch bežnej spotreby</w:t>
            </w:r>
            <w:r w:rsidR="007F418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7CD3CDA2" w14:textId="77777777" w:rsidR="00663D98" w:rsidRPr="00CD10EB" w:rsidRDefault="0002095C" w:rsidP="000B5D6E">
            <w:pPr>
              <w:pStyle w:val="Default"/>
              <w:numPr>
                <w:ilvl w:val="0"/>
                <w:numId w:val="37"/>
              </w:numPr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</w:t>
            </w:r>
            <w:r w:rsidR="00BA15C3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riticky pos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údiť</w:t>
            </w:r>
            <w:r w:rsidR="00BA15C3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informácie a tvrdenia generované AI a porovnáva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ť</w:t>
            </w:r>
            <w:r w:rsidR="00BA15C3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ich s údajmi uvedenými na etiketách, v odborných zdrojoch a bezpečnostných informáciách</w:t>
            </w:r>
            <w:r w:rsidR="004A4A7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,</w:t>
            </w:r>
          </w:p>
          <w:p w14:paraId="236E9B4A" w14:textId="36676580" w:rsidR="00294EC9" w:rsidRPr="00CD10EB" w:rsidRDefault="00BA15C3" w:rsidP="000B5D6E">
            <w:pPr>
              <w:pStyle w:val="Default"/>
              <w:numPr>
                <w:ilvl w:val="0"/>
                <w:numId w:val="37"/>
              </w:numPr>
              <w:jc w:val="both"/>
              <w:rPr>
                <w:color w:val="000000" w:themeColor="text1"/>
              </w:rPr>
            </w:pP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237F30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ozvíja</w:t>
            </w:r>
            <w:r w:rsidR="00663D98"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ť</w:t>
            </w:r>
            <w:r w:rsidRPr="00CD10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schopnosť zodpovedne využívať digitálne technológie pri rozhodovaní v každodennom živote</w:t>
            </w:r>
            <w:r w:rsidRPr="00CD10EB">
              <w:rPr>
                <w:color w:val="000000" w:themeColor="text1"/>
              </w:rPr>
              <w:t>.</w:t>
            </w:r>
          </w:p>
        </w:tc>
        <w:tc>
          <w:tcPr>
            <w:tcW w:w="1866" w:type="dxa"/>
          </w:tcPr>
          <w:p w14:paraId="65482B31" w14:textId="0DE0B061" w:rsidR="00294EC9" w:rsidRPr="00CD10EB" w:rsidRDefault="00294EC9" w:rsidP="00ED4FB6">
            <w:pPr>
              <w:pStyle w:val="Bezriadkovania"/>
              <w:jc w:val="both"/>
              <w:rPr>
                <w:color w:val="000000" w:themeColor="text1"/>
              </w:rPr>
            </w:pP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lastRenderedPageBreak/>
              <w:t>ENV</w:t>
            </w:r>
            <w:r w:rsidR="00ED4FB6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OZO</w:t>
            </w:r>
            <w:r w:rsidR="00ED4FB6" w:rsidRPr="00CD10EB">
              <w:rPr>
                <w:rFonts w:cs="Calibri"/>
                <w:color w:val="000000" w:themeColor="text1"/>
                <w:sz w:val="18"/>
                <w:szCs w:val="18"/>
              </w:rPr>
              <w:t xml:space="preserve">, </w:t>
            </w:r>
            <w:r w:rsidRPr="00CD10EB">
              <w:rPr>
                <w:rFonts w:cs="Calibri"/>
                <w:color w:val="000000" w:themeColor="text1"/>
                <w:sz w:val="18"/>
                <w:szCs w:val="18"/>
              </w:rPr>
              <w:t>OSR</w:t>
            </w:r>
            <w:r w:rsidR="00237F30" w:rsidRPr="00CD10EB">
              <w:rPr>
                <w:rFonts w:cs="Calibri"/>
                <w:color w:val="000000" w:themeColor="text1"/>
                <w:sz w:val="18"/>
                <w:szCs w:val="18"/>
              </w:rPr>
              <w:t>, AIG</w:t>
            </w:r>
          </w:p>
        </w:tc>
      </w:tr>
    </w:tbl>
    <w:p w14:paraId="5343D416" w14:textId="77777777" w:rsidR="008E71E9" w:rsidRDefault="008E71E9" w:rsidP="000C0DA8">
      <w:pPr>
        <w:spacing w:after="120"/>
        <w:jc w:val="both"/>
      </w:pPr>
    </w:p>
    <w:p w14:paraId="75F8B35D" w14:textId="77777777" w:rsidR="00CD10EB" w:rsidRDefault="00CD10EB" w:rsidP="000C0DA8">
      <w:pPr>
        <w:jc w:val="both"/>
      </w:pPr>
    </w:p>
    <w:p w14:paraId="3CE119A8" w14:textId="77777777" w:rsidR="00CD10EB" w:rsidRPr="00CD10EB" w:rsidRDefault="00CD10EB" w:rsidP="00CD10EB"/>
    <w:p w14:paraId="410E206F" w14:textId="77777777" w:rsidR="00CD10EB" w:rsidRDefault="00CD10EB" w:rsidP="000C0DA8">
      <w:pPr>
        <w:jc w:val="both"/>
      </w:pPr>
    </w:p>
    <w:p w14:paraId="6C2C2AA7" w14:textId="47353E76" w:rsidR="008E71E9" w:rsidRDefault="00CD10EB" w:rsidP="00CD10EB">
      <w:pPr>
        <w:tabs>
          <w:tab w:val="left" w:pos="4455"/>
        </w:tabs>
        <w:jc w:val="both"/>
      </w:pPr>
      <w:r>
        <w:tab/>
      </w:r>
    </w:p>
    <w:sectPr w:rsidR="008E71E9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3C"/>
    <w:multiLevelType w:val="hybridMultilevel"/>
    <w:tmpl w:val="C3F41FE0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40BD8"/>
    <w:multiLevelType w:val="hybridMultilevel"/>
    <w:tmpl w:val="1B0C201E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53A5"/>
    <w:multiLevelType w:val="hybridMultilevel"/>
    <w:tmpl w:val="397A4B2E"/>
    <w:lvl w:ilvl="0" w:tplc="4BDA3F3C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F769F"/>
    <w:multiLevelType w:val="hybridMultilevel"/>
    <w:tmpl w:val="FF56538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F2172D"/>
    <w:multiLevelType w:val="hybridMultilevel"/>
    <w:tmpl w:val="71EC0560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933F83"/>
    <w:multiLevelType w:val="hybridMultilevel"/>
    <w:tmpl w:val="882C6BEA"/>
    <w:lvl w:ilvl="0" w:tplc="E46A71A8">
      <w:start w:val="1"/>
      <w:numFmt w:val="bullet"/>
      <w:lvlText w:val="●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1EF55BBA"/>
    <w:multiLevelType w:val="hybridMultilevel"/>
    <w:tmpl w:val="F08CAAD6"/>
    <w:lvl w:ilvl="0" w:tplc="886057A4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04F26"/>
    <w:multiLevelType w:val="hybridMultilevel"/>
    <w:tmpl w:val="4656ABFA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128B3"/>
    <w:multiLevelType w:val="hybridMultilevel"/>
    <w:tmpl w:val="3E60475C"/>
    <w:lvl w:ilvl="0" w:tplc="F5C65D66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48475B"/>
    <w:multiLevelType w:val="hybridMultilevel"/>
    <w:tmpl w:val="352402A4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661FF"/>
    <w:multiLevelType w:val="hybridMultilevel"/>
    <w:tmpl w:val="A352F79E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73898"/>
    <w:multiLevelType w:val="hybridMultilevel"/>
    <w:tmpl w:val="ABDA5DEE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3BBF4E46"/>
    <w:multiLevelType w:val="hybridMultilevel"/>
    <w:tmpl w:val="1C401A34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23F07"/>
    <w:multiLevelType w:val="hybridMultilevel"/>
    <w:tmpl w:val="472E1DD2"/>
    <w:lvl w:ilvl="0" w:tplc="A8065D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74F22"/>
    <w:multiLevelType w:val="hybridMultilevel"/>
    <w:tmpl w:val="D37E0F02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2C3F35"/>
    <w:multiLevelType w:val="hybridMultilevel"/>
    <w:tmpl w:val="5F66377A"/>
    <w:lvl w:ilvl="0" w:tplc="A1A6F26E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806D8"/>
    <w:multiLevelType w:val="hybridMultilevel"/>
    <w:tmpl w:val="BAC22FC8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C5539F"/>
    <w:multiLevelType w:val="hybridMultilevel"/>
    <w:tmpl w:val="755CC7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97823"/>
    <w:multiLevelType w:val="hybridMultilevel"/>
    <w:tmpl w:val="AED824EC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16936"/>
    <w:multiLevelType w:val="hybridMultilevel"/>
    <w:tmpl w:val="CA4C48C6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54C8C"/>
    <w:multiLevelType w:val="hybridMultilevel"/>
    <w:tmpl w:val="D150663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7FD1E46"/>
    <w:multiLevelType w:val="hybridMultilevel"/>
    <w:tmpl w:val="0DE4604C"/>
    <w:lvl w:ilvl="0" w:tplc="A022CB2C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27DC7"/>
    <w:multiLevelType w:val="hybridMultilevel"/>
    <w:tmpl w:val="5A94356A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92002"/>
    <w:multiLevelType w:val="hybridMultilevel"/>
    <w:tmpl w:val="1724FE2C"/>
    <w:lvl w:ilvl="0" w:tplc="32B6CFB4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D86489"/>
    <w:multiLevelType w:val="hybridMultilevel"/>
    <w:tmpl w:val="D2C6A2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7025E4"/>
    <w:multiLevelType w:val="hybridMultilevel"/>
    <w:tmpl w:val="8BA0E36A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93ACE"/>
    <w:multiLevelType w:val="hybridMultilevel"/>
    <w:tmpl w:val="C86EA4A2"/>
    <w:lvl w:ilvl="0" w:tplc="67860F2A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abstractNum w:abstractNumId="27" w15:restartNumberingAfterBreak="0">
    <w:nsid w:val="71DF4B16"/>
    <w:multiLevelType w:val="hybridMultilevel"/>
    <w:tmpl w:val="943C3F1A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D57748"/>
    <w:multiLevelType w:val="hybridMultilevel"/>
    <w:tmpl w:val="C8FA9C58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A95775"/>
    <w:multiLevelType w:val="hybridMultilevel"/>
    <w:tmpl w:val="E28A77A4"/>
    <w:lvl w:ilvl="0" w:tplc="32B6CFB4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05B88"/>
    <w:multiLevelType w:val="hybridMultilevel"/>
    <w:tmpl w:val="7E6C6DBA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00F8A"/>
    <w:multiLevelType w:val="hybridMultilevel"/>
    <w:tmpl w:val="05D8910E"/>
    <w:lvl w:ilvl="0" w:tplc="9CA4BA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5A05BE"/>
    <w:multiLevelType w:val="hybridMultilevel"/>
    <w:tmpl w:val="3146AEF6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A662D"/>
    <w:multiLevelType w:val="hybridMultilevel"/>
    <w:tmpl w:val="96CC80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D7429E1"/>
    <w:multiLevelType w:val="hybridMultilevel"/>
    <w:tmpl w:val="E0826532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095B9D"/>
    <w:multiLevelType w:val="hybridMultilevel"/>
    <w:tmpl w:val="A82AFD4E"/>
    <w:lvl w:ilvl="0" w:tplc="E46A71A8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794049">
    <w:abstractNumId w:val="11"/>
  </w:num>
  <w:num w:numId="2" w16cid:durableId="1220166073">
    <w:abstractNumId w:val="26"/>
    <w:lvlOverride w:ilvl="0">
      <w:startOverride w:val="1"/>
    </w:lvlOverride>
  </w:num>
  <w:num w:numId="3" w16cid:durableId="548147807">
    <w:abstractNumId w:val="24"/>
  </w:num>
  <w:num w:numId="4" w16cid:durableId="488062870">
    <w:abstractNumId w:val="8"/>
  </w:num>
  <w:num w:numId="5" w16cid:durableId="460805352">
    <w:abstractNumId w:val="3"/>
  </w:num>
  <w:num w:numId="6" w16cid:durableId="1247299532">
    <w:abstractNumId w:val="20"/>
  </w:num>
  <w:num w:numId="7" w16cid:durableId="329915163">
    <w:abstractNumId w:val="33"/>
  </w:num>
  <w:num w:numId="8" w16cid:durableId="1146387323">
    <w:abstractNumId w:val="11"/>
  </w:num>
  <w:num w:numId="9" w16cid:durableId="1596549034">
    <w:abstractNumId w:val="4"/>
  </w:num>
  <w:num w:numId="10" w16cid:durableId="2045910070">
    <w:abstractNumId w:val="0"/>
  </w:num>
  <w:num w:numId="11" w16cid:durableId="466750296">
    <w:abstractNumId w:val="19"/>
  </w:num>
  <w:num w:numId="12" w16cid:durableId="163251711">
    <w:abstractNumId w:val="10"/>
  </w:num>
  <w:num w:numId="13" w16cid:durableId="783616059">
    <w:abstractNumId w:val="17"/>
  </w:num>
  <w:num w:numId="14" w16cid:durableId="237833644">
    <w:abstractNumId w:val="7"/>
  </w:num>
  <w:num w:numId="15" w16cid:durableId="1578396480">
    <w:abstractNumId w:val="14"/>
  </w:num>
  <w:num w:numId="16" w16cid:durableId="2022049601">
    <w:abstractNumId w:val="25"/>
  </w:num>
  <w:num w:numId="17" w16cid:durableId="2012949806">
    <w:abstractNumId w:val="32"/>
  </w:num>
  <w:num w:numId="18" w16cid:durableId="1322387358">
    <w:abstractNumId w:val="28"/>
  </w:num>
  <w:num w:numId="19" w16cid:durableId="901719168">
    <w:abstractNumId w:val="34"/>
  </w:num>
  <w:num w:numId="20" w16cid:durableId="1785923199">
    <w:abstractNumId w:val="13"/>
  </w:num>
  <w:num w:numId="21" w16cid:durableId="646401289">
    <w:abstractNumId w:val="9"/>
  </w:num>
  <w:num w:numId="22" w16cid:durableId="1829782361">
    <w:abstractNumId w:val="22"/>
  </w:num>
  <w:num w:numId="23" w16cid:durableId="1874265496">
    <w:abstractNumId w:val="31"/>
  </w:num>
  <w:num w:numId="24" w16cid:durableId="1598975089">
    <w:abstractNumId w:val="27"/>
  </w:num>
  <w:num w:numId="25" w16cid:durableId="213516332">
    <w:abstractNumId w:val="16"/>
  </w:num>
  <w:num w:numId="26" w16cid:durableId="31922306">
    <w:abstractNumId w:val="30"/>
  </w:num>
  <w:num w:numId="27" w16cid:durableId="2093887550">
    <w:abstractNumId w:val="35"/>
  </w:num>
  <w:num w:numId="28" w16cid:durableId="93743864">
    <w:abstractNumId w:val="21"/>
  </w:num>
  <w:num w:numId="29" w16cid:durableId="2056276113">
    <w:abstractNumId w:val="5"/>
  </w:num>
  <w:num w:numId="30" w16cid:durableId="2091072365">
    <w:abstractNumId w:val="1"/>
  </w:num>
  <w:num w:numId="31" w16cid:durableId="209001221">
    <w:abstractNumId w:val="12"/>
  </w:num>
  <w:num w:numId="32" w16cid:durableId="2119375312">
    <w:abstractNumId w:val="2"/>
  </w:num>
  <w:num w:numId="33" w16cid:durableId="1152719828">
    <w:abstractNumId w:val="15"/>
  </w:num>
  <w:num w:numId="34" w16cid:durableId="932057643">
    <w:abstractNumId w:val="6"/>
  </w:num>
  <w:num w:numId="35" w16cid:durableId="1852139212">
    <w:abstractNumId w:val="18"/>
  </w:num>
  <w:num w:numId="36" w16cid:durableId="1917781721">
    <w:abstractNumId w:val="23"/>
  </w:num>
  <w:num w:numId="37" w16cid:durableId="77143431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07F8E"/>
    <w:rsid w:val="000123A3"/>
    <w:rsid w:val="0001266C"/>
    <w:rsid w:val="0002095C"/>
    <w:rsid w:val="00040886"/>
    <w:rsid w:val="0004365A"/>
    <w:rsid w:val="00052E81"/>
    <w:rsid w:val="00052F44"/>
    <w:rsid w:val="00061951"/>
    <w:rsid w:val="000771E8"/>
    <w:rsid w:val="00085E88"/>
    <w:rsid w:val="00090198"/>
    <w:rsid w:val="00090E21"/>
    <w:rsid w:val="00096787"/>
    <w:rsid w:val="000B5D6E"/>
    <w:rsid w:val="000C0DA8"/>
    <w:rsid w:val="000C4F0D"/>
    <w:rsid w:val="000C6930"/>
    <w:rsid w:val="001103E1"/>
    <w:rsid w:val="00117037"/>
    <w:rsid w:val="001375DA"/>
    <w:rsid w:val="00145856"/>
    <w:rsid w:val="0015003C"/>
    <w:rsid w:val="001511CD"/>
    <w:rsid w:val="00151E73"/>
    <w:rsid w:val="001528F9"/>
    <w:rsid w:val="00152CE3"/>
    <w:rsid w:val="00156B1E"/>
    <w:rsid w:val="00162F06"/>
    <w:rsid w:val="00163C0F"/>
    <w:rsid w:val="001703C6"/>
    <w:rsid w:val="00176CA6"/>
    <w:rsid w:val="00181993"/>
    <w:rsid w:val="00184205"/>
    <w:rsid w:val="001A310F"/>
    <w:rsid w:val="001A42E0"/>
    <w:rsid w:val="001A4FF9"/>
    <w:rsid w:val="001A6C88"/>
    <w:rsid w:val="001B78BD"/>
    <w:rsid w:val="001C4559"/>
    <w:rsid w:val="001C53F2"/>
    <w:rsid w:val="001D19A8"/>
    <w:rsid w:val="001D7060"/>
    <w:rsid w:val="001E07A1"/>
    <w:rsid w:val="001E119A"/>
    <w:rsid w:val="001F051A"/>
    <w:rsid w:val="00211DCD"/>
    <w:rsid w:val="002166ED"/>
    <w:rsid w:val="00220ADA"/>
    <w:rsid w:val="002253BD"/>
    <w:rsid w:val="002259A7"/>
    <w:rsid w:val="00232D00"/>
    <w:rsid w:val="00237F30"/>
    <w:rsid w:val="00242116"/>
    <w:rsid w:val="00252454"/>
    <w:rsid w:val="00253B6A"/>
    <w:rsid w:val="00255E93"/>
    <w:rsid w:val="00257C8C"/>
    <w:rsid w:val="00266AF4"/>
    <w:rsid w:val="00270292"/>
    <w:rsid w:val="00273C05"/>
    <w:rsid w:val="00275FAA"/>
    <w:rsid w:val="0027674E"/>
    <w:rsid w:val="00276911"/>
    <w:rsid w:val="00292F13"/>
    <w:rsid w:val="00293FB4"/>
    <w:rsid w:val="00294EC9"/>
    <w:rsid w:val="002A6E51"/>
    <w:rsid w:val="002C3C1E"/>
    <w:rsid w:val="002D0808"/>
    <w:rsid w:val="002D7859"/>
    <w:rsid w:val="002F0E63"/>
    <w:rsid w:val="002F2512"/>
    <w:rsid w:val="002F2C6B"/>
    <w:rsid w:val="002F68AC"/>
    <w:rsid w:val="00301876"/>
    <w:rsid w:val="00317B23"/>
    <w:rsid w:val="00320074"/>
    <w:rsid w:val="00321A46"/>
    <w:rsid w:val="00325B8F"/>
    <w:rsid w:val="00326C33"/>
    <w:rsid w:val="003300FF"/>
    <w:rsid w:val="00340013"/>
    <w:rsid w:val="00342656"/>
    <w:rsid w:val="00355F8C"/>
    <w:rsid w:val="00365987"/>
    <w:rsid w:val="003712CA"/>
    <w:rsid w:val="003774B7"/>
    <w:rsid w:val="00377CF6"/>
    <w:rsid w:val="003849E6"/>
    <w:rsid w:val="00392FF6"/>
    <w:rsid w:val="0039563F"/>
    <w:rsid w:val="0039665A"/>
    <w:rsid w:val="003A5FD2"/>
    <w:rsid w:val="003B1573"/>
    <w:rsid w:val="003B1C56"/>
    <w:rsid w:val="003B368E"/>
    <w:rsid w:val="003B7399"/>
    <w:rsid w:val="003B7F73"/>
    <w:rsid w:val="003C07F6"/>
    <w:rsid w:val="003C2BCA"/>
    <w:rsid w:val="003D242C"/>
    <w:rsid w:val="003D3D72"/>
    <w:rsid w:val="003D4691"/>
    <w:rsid w:val="003D7EF9"/>
    <w:rsid w:val="003E3064"/>
    <w:rsid w:val="003F2E81"/>
    <w:rsid w:val="004005ED"/>
    <w:rsid w:val="00401010"/>
    <w:rsid w:val="00402C0B"/>
    <w:rsid w:val="00403D44"/>
    <w:rsid w:val="0040403D"/>
    <w:rsid w:val="004160F7"/>
    <w:rsid w:val="004220EC"/>
    <w:rsid w:val="0042341C"/>
    <w:rsid w:val="0042506F"/>
    <w:rsid w:val="00446737"/>
    <w:rsid w:val="004553FB"/>
    <w:rsid w:val="0046007C"/>
    <w:rsid w:val="00467DD7"/>
    <w:rsid w:val="004734AD"/>
    <w:rsid w:val="00473821"/>
    <w:rsid w:val="00480F49"/>
    <w:rsid w:val="00483E88"/>
    <w:rsid w:val="00492A7E"/>
    <w:rsid w:val="004952C5"/>
    <w:rsid w:val="004A4A70"/>
    <w:rsid w:val="004B12AA"/>
    <w:rsid w:val="004B777A"/>
    <w:rsid w:val="004C3316"/>
    <w:rsid w:val="004E3D3E"/>
    <w:rsid w:val="004E5A73"/>
    <w:rsid w:val="004F4C78"/>
    <w:rsid w:val="005071AF"/>
    <w:rsid w:val="005233D1"/>
    <w:rsid w:val="00526EAF"/>
    <w:rsid w:val="00533885"/>
    <w:rsid w:val="005353C9"/>
    <w:rsid w:val="005362FD"/>
    <w:rsid w:val="0054423E"/>
    <w:rsid w:val="0056013C"/>
    <w:rsid w:val="00580157"/>
    <w:rsid w:val="005839A4"/>
    <w:rsid w:val="00585567"/>
    <w:rsid w:val="00592095"/>
    <w:rsid w:val="005920BD"/>
    <w:rsid w:val="005943AD"/>
    <w:rsid w:val="00597E48"/>
    <w:rsid w:val="00597E76"/>
    <w:rsid w:val="005A46BF"/>
    <w:rsid w:val="005A619E"/>
    <w:rsid w:val="005A7F68"/>
    <w:rsid w:val="005B43AA"/>
    <w:rsid w:val="005B45C9"/>
    <w:rsid w:val="005E4041"/>
    <w:rsid w:val="005E4B98"/>
    <w:rsid w:val="00600034"/>
    <w:rsid w:val="00601B9B"/>
    <w:rsid w:val="00616B0F"/>
    <w:rsid w:val="00627C1A"/>
    <w:rsid w:val="00631C25"/>
    <w:rsid w:val="0063536A"/>
    <w:rsid w:val="006358EA"/>
    <w:rsid w:val="00642758"/>
    <w:rsid w:val="00646FC5"/>
    <w:rsid w:val="0064702D"/>
    <w:rsid w:val="00647AD0"/>
    <w:rsid w:val="00657866"/>
    <w:rsid w:val="00661B11"/>
    <w:rsid w:val="0066258A"/>
    <w:rsid w:val="00662CA0"/>
    <w:rsid w:val="00663D98"/>
    <w:rsid w:val="0066725D"/>
    <w:rsid w:val="006747D2"/>
    <w:rsid w:val="006762B4"/>
    <w:rsid w:val="006774F0"/>
    <w:rsid w:val="00677E18"/>
    <w:rsid w:val="00684342"/>
    <w:rsid w:val="00684CB9"/>
    <w:rsid w:val="00687753"/>
    <w:rsid w:val="00691A45"/>
    <w:rsid w:val="00697529"/>
    <w:rsid w:val="00697927"/>
    <w:rsid w:val="006A23B9"/>
    <w:rsid w:val="006C224A"/>
    <w:rsid w:val="006D1432"/>
    <w:rsid w:val="006D19D4"/>
    <w:rsid w:val="006E232F"/>
    <w:rsid w:val="006E2F46"/>
    <w:rsid w:val="006E48D7"/>
    <w:rsid w:val="0070484E"/>
    <w:rsid w:val="00711300"/>
    <w:rsid w:val="00722693"/>
    <w:rsid w:val="007253CE"/>
    <w:rsid w:val="007366CB"/>
    <w:rsid w:val="00736BE4"/>
    <w:rsid w:val="00743B9B"/>
    <w:rsid w:val="00763969"/>
    <w:rsid w:val="00763EED"/>
    <w:rsid w:val="0076454C"/>
    <w:rsid w:val="007673A2"/>
    <w:rsid w:val="00767598"/>
    <w:rsid w:val="00774D4B"/>
    <w:rsid w:val="00775FD4"/>
    <w:rsid w:val="00793F60"/>
    <w:rsid w:val="00795B15"/>
    <w:rsid w:val="007A0C0F"/>
    <w:rsid w:val="007A7A25"/>
    <w:rsid w:val="007B10D2"/>
    <w:rsid w:val="007B4C08"/>
    <w:rsid w:val="007B69F4"/>
    <w:rsid w:val="007B7C95"/>
    <w:rsid w:val="007C2BDB"/>
    <w:rsid w:val="007C3960"/>
    <w:rsid w:val="007C3EE6"/>
    <w:rsid w:val="007C6E6F"/>
    <w:rsid w:val="007D3A5F"/>
    <w:rsid w:val="007D4471"/>
    <w:rsid w:val="007E2052"/>
    <w:rsid w:val="007E4DEA"/>
    <w:rsid w:val="007E4ED1"/>
    <w:rsid w:val="007E528D"/>
    <w:rsid w:val="007F236F"/>
    <w:rsid w:val="007F4180"/>
    <w:rsid w:val="00805C15"/>
    <w:rsid w:val="00817CEC"/>
    <w:rsid w:val="00821C3C"/>
    <w:rsid w:val="008221E2"/>
    <w:rsid w:val="00852D23"/>
    <w:rsid w:val="00853C40"/>
    <w:rsid w:val="00857A1B"/>
    <w:rsid w:val="0086066E"/>
    <w:rsid w:val="00864E06"/>
    <w:rsid w:val="00874141"/>
    <w:rsid w:val="00881524"/>
    <w:rsid w:val="00884FC3"/>
    <w:rsid w:val="00892101"/>
    <w:rsid w:val="00896E28"/>
    <w:rsid w:val="008A56B6"/>
    <w:rsid w:val="008A6375"/>
    <w:rsid w:val="008B09A4"/>
    <w:rsid w:val="008B0B64"/>
    <w:rsid w:val="008B1625"/>
    <w:rsid w:val="008B57EF"/>
    <w:rsid w:val="008C0647"/>
    <w:rsid w:val="008C71D5"/>
    <w:rsid w:val="008D1E91"/>
    <w:rsid w:val="008D38FF"/>
    <w:rsid w:val="008D5620"/>
    <w:rsid w:val="008E1387"/>
    <w:rsid w:val="008E3E0E"/>
    <w:rsid w:val="008E71E9"/>
    <w:rsid w:val="008E7255"/>
    <w:rsid w:val="008F48B1"/>
    <w:rsid w:val="00900877"/>
    <w:rsid w:val="00904866"/>
    <w:rsid w:val="00907187"/>
    <w:rsid w:val="00913363"/>
    <w:rsid w:val="009135CA"/>
    <w:rsid w:val="00923E43"/>
    <w:rsid w:val="00945D10"/>
    <w:rsid w:val="00953732"/>
    <w:rsid w:val="00954401"/>
    <w:rsid w:val="00966A40"/>
    <w:rsid w:val="00971E49"/>
    <w:rsid w:val="0097277F"/>
    <w:rsid w:val="00972F66"/>
    <w:rsid w:val="009745E9"/>
    <w:rsid w:val="009755A1"/>
    <w:rsid w:val="0098679D"/>
    <w:rsid w:val="009A6795"/>
    <w:rsid w:val="009B229D"/>
    <w:rsid w:val="009B44CD"/>
    <w:rsid w:val="009B539C"/>
    <w:rsid w:val="009C5B7C"/>
    <w:rsid w:val="009E5FA9"/>
    <w:rsid w:val="00A015DF"/>
    <w:rsid w:val="00A021E8"/>
    <w:rsid w:val="00A03B23"/>
    <w:rsid w:val="00A04C81"/>
    <w:rsid w:val="00A1222F"/>
    <w:rsid w:val="00A13B67"/>
    <w:rsid w:val="00A15C4D"/>
    <w:rsid w:val="00A22997"/>
    <w:rsid w:val="00A34479"/>
    <w:rsid w:val="00A3487E"/>
    <w:rsid w:val="00A41761"/>
    <w:rsid w:val="00A50001"/>
    <w:rsid w:val="00A551BD"/>
    <w:rsid w:val="00A5569F"/>
    <w:rsid w:val="00A622EF"/>
    <w:rsid w:val="00A72782"/>
    <w:rsid w:val="00A75093"/>
    <w:rsid w:val="00AA1D88"/>
    <w:rsid w:val="00AA2603"/>
    <w:rsid w:val="00AC123F"/>
    <w:rsid w:val="00AC7247"/>
    <w:rsid w:val="00AD05FC"/>
    <w:rsid w:val="00AF3217"/>
    <w:rsid w:val="00AF6EEE"/>
    <w:rsid w:val="00AF76CF"/>
    <w:rsid w:val="00B009EE"/>
    <w:rsid w:val="00B1104C"/>
    <w:rsid w:val="00B1318B"/>
    <w:rsid w:val="00B168D2"/>
    <w:rsid w:val="00B16B45"/>
    <w:rsid w:val="00B22384"/>
    <w:rsid w:val="00B416A5"/>
    <w:rsid w:val="00B4325D"/>
    <w:rsid w:val="00B440FF"/>
    <w:rsid w:val="00B44E08"/>
    <w:rsid w:val="00B50372"/>
    <w:rsid w:val="00B6662F"/>
    <w:rsid w:val="00B6664E"/>
    <w:rsid w:val="00B7023E"/>
    <w:rsid w:val="00B73899"/>
    <w:rsid w:val="00B85D4D"/>
    <w:rsid w:val="00B860C6"/>
    <w:rsid w:val="00BA15C3"/>
    <w:rsid w:val="00BB554D"/>
    <w:rsid w:val="00BB6BE8"/>
    <w:rsid w:val="00BC2188"/>
    <w:rsid w:val="00BC2FAF"/>
    <w:rsid w:val="00BD127F"/>
    <w:rsid w:val="00BE0560"/>
    <w:rsid w:val="00BE44B6"/>
    <w:rsid w:val="00BE5CBA"/>
    <w:rsid w:val="00BE66A4"/>
    <w:rsid w:val="00BF7B52"/>
    <w:rsid w:val="00C0333A"/>
    <w:rsid w:val="00C10518"/>
    <w:rsid w:val="00C12086"/>
    <w:rsid w:val="00C14F95"/>
    <w:rsid w:val="00C21028"/>
    <w:rsid w:val="00C23413"/>
    <w:rsid w:val="00C25054"/>
    <w:rsid w:val="00C32C86"/>
    <w:rsid w:val="00C4765D"/>
    <w:rsid w:val="00C50393"/>
    <w:rsid w:val="00C508BF"/>
    <w:rsid w:val="00C76FDF"/>
    <w:rsid w:val="00C91A43"/>
    <w:rsid w:val="00C9409F"/>
    <w:rsid w:val="00CA0830"/>
    <w:rsid w:val="00CA43E2"/>
    <w:rsid w:val="00CB58F6"/>
    <w:rsid w:val="00CC61E3"/>
    <w:rsid w:val="00CD10EB"/>
    <w:rsid w:val="00CD140D"/>
    <w:rsid w:val="00CD1430"/>
    <w:rsid w:val="00CE2070"/>
    <w:rsid w:val="00CE3510"/>
    <w:rsid w:val="00D016DD"/>
    <w:rsid w:val="00D062B6"/>
    <w:rsid w:val="00D1584A"/>
    <w:rsid w:val="00D266ED"/>
    <w:rsid w:val="00D30A84"/>
    <w:rsid w:val="00D43691"/>
    <w:rsid w:val="00D52EBF"/>
    <w:rsid w:val="00D54B9D"/>
    <w:rsid w:val="00D6040A"/>
    <w:rsid w:val="00D6476D"/>
    <w:rsid w:val="00D82394"/>
    <w:rsid w:val="00D9383F"/>
    <w:rsid w:val="00D942DA"/>
    <w:rsid w:val="00DA4D04"/>
    <w:rsid w:val="00DA7778"/>
    <w:rsid w:val="00DB7F71"/>
    <w:rsid w:val="00DC0B76"/>
    <w:rsid w:val="00DC2FAA"/>
    <w:rsid w:val="00DC702C"/>
    <w:rsid w:val="00DE3D3B"/>
    <w:rsid w:val="00DE7D38"/>
    <w:rsid w:val="00DF3709"/>
    <w:rsid w:val="00DF3BF7"/>
    <w:rsid w:val="00E04DED"/>
    <w:rsid w:val="00E05132"/>
    <w:rsid w:val="00E1095F"/>
    <w:rsid w:val="00E14C92"/>
    <w:rsid w:val="00E21C88"/>
    <w:rsid w:val="00E24D50"/>
    <w:rsid w:val="00E36313"/>
    <w:rsid w:val="00E51B25"/>
    <w:rsid w:val="00E61F57"/>
    <w:rsid w:val="00E62B71"/>
    <w:rsid w:val="00E656AE"/>
    <w:rsid w:val="00E6646C"/>
    <w:rsid w:val="00E72353"/>
    <w:rsid w:val="00E76B65"/>
    <w:rsid w:val="00E77C8F"/>
    <w:rsid w:val="00E83190"/>
    <w:rsid w:val="00E84286"/>
    <w:rsid w:val="00E8735D"/>
    <w:rsid w:val="00E87F7D"/>
    <w:rsid w:val="00E939C3"/>
    <w:rsid w:val="00E96DBA"/>
    <w:rsid w:val="00EA6A7D"/>
    <w:rsid w:val="00EC082B"/>
    <w:rsid w:val="00EC1BBF"/>
    <w:rsid w:val="00ED23F7"/>
    <w:rsid w:val="00ED2F29"/>
    <w:rsid w:val="00ED4FB6"/>
    <w:rsid w:val="00ED743B"/>
    <w:rsid w:val="00EE17CD"/>
    <w:rsid w:val="00EF5DE6"/>
    <w:rsid w:val="00F0550D"/>
    <w:rsid w:val="00F244A1"/>
    <w:rsid w:val="00F24680"/>
    <w:rsid w:val="00F3455C"/>
    <w:rsid w:val="00F35435"/>
    <w:rsid w:val="00F37EEA"/>
    <w:rsid w:val="00F447D6"/>
    <w:rsid w:val="00F4480F"/>
    <w:rsid w:val="00F47FF2"/>
    <w:rsid w:val="00F57CB8"/>
    <w:rsid w:val="00F853B9"/>
    <w:rsid w:val="00F855CE"/>
    <w:rsid w:val="00F90106"/>
    <w:rsid w:val="00F901D0"/>
    <w:rsid w:val="00FA404B"/>
    <w:rsid w:val="00FA59E2"/>
    <w:rsid w:val="00FB4611"/>
    <w:rsid w:val="00FB5C9A"/>
    <w:rsid w:val="00FC6DE5"/>
    <w:rsid w:val="00FC6E0D"/>
    <w:rsid w:val="00FC78C3"/>
    <w:rsid w:val="00FF0405"/>
    <w:rsid w:val="00FF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34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Default">
    <w:name w:val="Default"/>
    <w:rsid w:val="00403D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A46BF"/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46BF"/>
    <w:rPr>
      <w:rFonts w:ascii="Segoe UI" w:hAnsi="Segoe UI"/>
      <w:sz w:val="18"/>
      <w:szCs w:val="18"/>
    </w:rPr>
  </w:style>
  <w:style w:type="paragraph" w:styleId="Bezriadkovania">
    <w:name w:val="No Spacing"/>
    <w:uiPriority w:val="1"/>
    <w:qFormat/>
    <w:rsid w:val="006358EA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Normlny"/>
    <w:uiPriority w:val="99"/>
    <w:rsid w:val="005071A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nhideWhenUsed/>
    <w:rsid w:val="006747D2"/>
    <w:pPr>
      <w:spacing w:after="120" w:line="480" w:lineRule="auto"/>
    </w:pPr>
    <w:rPr>
      <w:rFonts w:eastAsia="Calibri"/>
      <w:sz w:val="22"/>
      <w:szCs w:val="22"/>
      <w:lang w:eastAsia="en-US"/>
    </w:rPr>
  </w:style>
  <w:style w:type="character" w:customStyle="1" w:styleId="Zkladntext2Char">
    <w:name w:val="Základný text 2 Char"/>
    <w:basedOn w:val="Predvolenpsmoodseku"/>
    <w:link w:val="Zkladntext2"/>
    <w:rsid w:val="006747D2"/>
    <w:rPr>
      <w:rFonts w:eastAsia="Calibri"/>
      <w:sz w:val="22"/>
      <w:szCs w:val="22"/>
      <w:lang w:eastAsia="en-US"/>
    </w:rPr>
  </w:style>
  <w:style w:type="character" w:styleId="Vrazn">
    <w:name w:val="Strong"/>
    <w:basedOn w:val="Predvolenpsmoodseku"/>
    <w:uiPriority w:val="22"/>
    <w:qFormat/>
    <w:rsid w:val="00253B6A"/>
    <w:rPr>
      <w:b/>
      <w:bCs/>
    </w:rPr>
  </w:style>
  <w:style w:type="table" w:styleId="Mriekatabuky">
    <w:name w:val="Table Grid"/>
    <w:basedOn w:val="Normlnatabuka"/>
    <w:uiPriority w:val="39"/>
    <w:rsid w:val="00A22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3878</Words>
  <Characters>22108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Zborovna Borodacova</cp:lastModifiedBy>
  <cp:revision>3</cp:revision>
  <dcterms:created xsi:type="dcterms:W3CDTF">2026-09-11T05:26:00Z</dcterms:created>
  <dcterms:modified xsi:type="dcterms:W3CDTF">2026-09-11T12:15:00Z</dcterms:modified>
</cp:coreProperties>
</file>