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19254" w14:textId="77777777" w:rsidR="008E71E9" w:rsidRDefault="00000000">
      <w:pPr>
        <w:spacing w:after="60"/>
        <w:jc w:val="center"/>
      </w:pPr>
      <w:r>
        <w:rPr>
          <w:rFonts w:ascii="Calibri" w:eastAsia="Calibri" w:hAnsi="Calibri" w:cs="Calibri"/>
          <w:i/>
          <w:iCs/>
          <w:sz w:val="24"/>
          <w:szCs w:val="24"/>
        </w:rPr>
        <w:t>Školský vzdelávací program</w:t>
      </w:r>
    </w:p>
    <w:p w14:paraId="1BB77BB5" w14:textId="29728DA8" w:rsidR="008E71E9" w:rsidRDefault="00674CDA">
      <w:pPr>
        <w:spacing w:after="200"/>
        <w:jc w:val="center"/>
      </w:pPr>
      <w:r>
        <w:rPr>
          <w:rFonts w:ascii="Calibri" w:eastAsia="Calibri" w:hAnsi="Calibri" w:cs="Calibri"/>
          <w:b/>
          <w:bCs/>
          <w:sz w:val="32"/>
          <w:szCs w:val="32"/>
        </w:rPr>
        <w:t>F Y Z I K A</w:t>
      </w:r>
    </w:p>
    <w:p w14:paraId="69118466" w14:textId="04C4FE54" w:rsidR="008E71E9" w:rsidRPr="0005075C" w:rsidRDefault="00000000" w:rsidP="000C0DA8">
      <w:pPr>
        <w:spacing w:after="120" w:line="360" w:lineRule="auto"/>
        <w:jc w:val="both"/>
        <w:rPr>
          <w:sz w:val="22"/>
          <w:szCs w:val="22"/>
        </w:rPr>
      </w:pPr>
      <w:r w:rsidRPr="0005075C">
        <w:rPr>
          <w:rFonts w:ascii="Calibri" w:eastAsia="Calibri" w:hAnsi="Calibri" w:cs="Calibri"/>
          <w:b/>
          <w:bCs/>
          <w:sz w:val="22"/>
          <w:szCs w:val="22"/>
        </w:rPr>
        <w:t xml:space="preserve">Vzdelávacia oblasť: </w:t>
      </w:r>
      <w:r w:rsidR="00405DF2" w:rsidRPr="00405DF2">
        <w:rPr>
          <w:rFonts w:ascii="Calibri" w:eastAsia="Calibri" w:hAnsi="Calibri" w:cs="Calibri"/>
          <w:sz w:val="22"/>
          <w:szCs w:val="22"/>
        </w:rPr>
        <w:t>Človek a príroda</w:t>
      </w:r>
    </w:p>
    <w:p w14:paraId="60113F5A" w14:textId="4101A6F6" w:rsidR="008E71E9" w:rsidRPr="0005075C" w:rsidRDefault="00000000" w:rsidP="000C0DA8">
      <w:pPr>
        <w:spacing w:after="120" w:line="360" w:lineRule="auto"/>
        <w:jc w:val="both"/>
        <w:rPr>
          <w:sz w:val="22"/>
          <w:szCs w:val="22"/>
        </w:rPr>
      </w:pPr>
      <w:r w:rsidRPr="0005075C">
        <w:rPr>
          <w:rFonts w:ascii="Calibri" w:eastAsia="Calibri" w:hAnsi="Calibri" w:cs="Calibri"/>
          <w:b/>
          <w:bCs/>
          <w:sz w:val="22"/>
          <w:szCs w:val="22"/>
        </w:rPr>
        <w:t xml:space="preserve">Vyučovací predmet: </w:t>
      </w:r>
      <w:r w:rsidR="00405DF2">
        <w:rPr>
          <w:rFonts w:ascii="Calibri" w:eastAsia="Calibri" w:hAnsi="Calibri" w:cs="Calibri"/>
          <w:sz w:val="22"/>
          <w:szCs w:val="22"/>
        </w:rPr>
        <w:t>Fyzika</w:t>
      </w:r>
    </w:p>
    <w:p w14:paraId="10B85B08" w14:textId="77777777" w:rsidR="008E71E9" w:rsidRPr="0005075C" w:rsidRDefault="00000000" w:rsidP="000C0DA8">
      <w:pPr>
        <w:spacing w:after="120" w:line="360" w:lineRule="auto"/>
        <w:jc w:val="both"/>
        <w:rPr>
          <w:sz w:val="22"/>
          <w:szCs w:val="22"/>
        </w:rPr>
      </w:pPr>
      <w:r w:rsidRPr="0005075C">
        <w:rPr>
          <w:rFonts w:ascii="Calibri" w:eastAsia="Calibri" w:hAnsi="Calibri" w:cs="Calibri"/>
          <w:b/>
          <w:bCs/>
          <w:sz w:val="22"/>
          <w:szCs w:val="22"/>
        </w:rPr>
        <w:t xml:space="preserve">Ročník: </w:t>
      </w:r>
      <w:r w:rsidRPr="0005075C">
        <w:rPr>
          <w:rFonts w:ascii="Calibri" w:eastAsia="Calibri" w:hAnsi="Calibri" w:cs="Calibri"/>
          <w:sz w:val="22"/>
          <w:szCs w:val="22"/>
        </w:rPr>
        <w:t>6. – 9. ročník (nižšie stredné vzdelávanie – ISCED 2)</w:t>
      </w:r>
    </w:p>
    <w:p w14:paraId="0B88F4A3" w14:textId="1AB9F185" w:rsidR="008E71E9" w:rsidRPr="0005075C" w:rsidRDefault="00000000" w:rsidP="000C0DA8">
      <w:pPr>
        <w:spacing w:after="120" w:line="360" w:lineRule="auto"/>
        <w:jc w:val="both"/>
        <w:rPr>
          <w:sz w:val="22"/>
          <w:szCs w:val="22"/>
        </w:rPr>
      </w:pPr>
      <w:r w:rsidRPr="0005075C">
        <w:rPr>
          <w:rFonts w:ascii="Calibri" w:eastAsia="Calibri" w:hAnsi="Calibri" w:cs="Calibri"/>
          <w:b/>
          <w:bCs/>
          <w:sz w:val="22"/>
          <w:szCs w:val="22"/>
        </w:rPr>
        <w:t xml:space="preserve">Časová dotácia: </w:t>
      </w:r>
      <w:r w:rsidR="00A97973" w:rsidRPr="00A97973">
        <w:rPr>
          <w:rFonts w:ascii="Calibri" w:eastAsia="Calibri" w:hAnsi="Calibri" w:cs="Calibri"/>
          <w:sz w:val="22"/>
          <w:szCs w:val="22"/>
        </w:rPr>
        <w:t>6.r., 8.r.</w:t>
      </w:r>
      <w:r w:rsidR="00A97973">
        <w:rPr>
          <w:rFonts w:ascii="Calibri" w:eastAsia="Calibri" w:hAnsi="Calibri" w:cs="Calibri"/>
          <w:b/>
          <w:bCs/>
          <w:sz w:val="22"/>
          <w:szCs w:val="22"/>
        </w:rPr>
        <w:t xml:space="preserve">: </w:t>
      </w:r>
      <w:r w:rsidRPr="0005075C">
        <w:rPr>
          <w:rFonts w:ascii="Calibri" w:eastAsia="Calibri" w:hAnsi="Calibri" w:cs="Calibri"/>
          <w:sz w:val="22"/>
          <w:szCs w:val="22"/>
        </w:rPr>
        <w:t>2 hodiny týždenne, spolu cca 66 vyučovacích hodín ročne</w:t>
      </w:r>
      <w:r w:rsidR="00A97973">
        <w:rPr>
          <w:rFonts w:ascii="Calibri" w:eastAsia="Calibri" w:hAnsi="Calibri" w:cs="Calibri"/>
          <w:sz w:val="22"/>
          <w:szCs w:val="22"/>
        </w:rPr>
        <w:t>, 7.r., 9.r.:  1</w:t>
      </w:r>
      <w:r w:rsidR="00A97973" w:rsidRPr="0005075C">
        <w:rPr>
          <w:rFonts w:ascii="Calibri" w:eastAsia="Calibri" w:hAnsi="Calibri" w:cs="Calibri"/>
          <w:sz w:val="22"/>
          <w:szCs w:val="22"/>
        </w:rPr>
        <w:t xml:space="preserve"> hodin</w:t>
      </w:r>
      <w:r w:rsidR="00A97973">
        <w:rPr>
          <w:rFonts w:ascii="Calibri" w:eastAsia="Calibri" w:hAnsi="Calibri" w:cs="Calibri"/>
          <w:sz w:val="22"/>
          <w:szCs w:val="22"/>
        </w:rPr>
        <w:t>a</w:t>
      </w:r>
      <w:r w:rsidR="00A97973" w:rsidRPr="0005075C">
        <w:rPr>
          <w:rFonts w:ascii="Calibri" w:eastAsia="Calibri" w:hAnsi="Calibri" w:cs="Calibri"/>
          <w:sz w:val="22"/>
          <w:szCs w:val="22"/>
        </w:rPr>
        <w:t xml:space="preserve"> týždenne, spolu cca </w:t>
      </w:r>
      <w:r w:rsidR="00A97973">
        <w:rPr>
          <w:rFonts w:ascii="Calibri" w:eastAsia="Calibri" w:hAnsi="Calibri" w:cs="Calibri"/>
          <w:sz w:val="22"/>
          <w:szCs w:val="22"/>
        </w:rPr>
        <w:t>33</w:t>
      </w:r>
      <w:r w:rsidR="00A97973" w:rsidRPr="0005075C">
        <w:rPr>
          <w:rFonts w:ascii="Calibri" w:eastAsia="Calibri" w:hAnsi="Calibri" w:cs="Calibri"/>
          <w:sz w:val="22"/>
          <w:szCs w:val="22"/>
        </w:rPr>
        <w:t xml:space="preserve"> vyučovacích hodín ročne</w:t>
      </w:r>
    </w:p>
    <w:p w14:paraId="201DC392" w14:textId="77777777" w:rsidR="008E71E9" w:rsidRPr="0005075C" w:rsidRDefault="00000000" w:rsidP="000C0DA8">
      <w:pPr>
        <w:spacing w:after="120" w:line="360" w:lineRule="auto"/>
        <w:jc w:val="both"/>
        <w:rPr>
          <w:sz w:val="22"/>
          <w:szCs w:val="22"/>
        </w:rPr>
      </w:pPr>
      <w:r w:rsidRPr="0005075C">
        <w:rPr>
          <w:rFonts w:ascii="Calibri" w:eastAsia="Calibri" w:hAnsi="Calibri" w:cs="Calibri"/>
          <w:b/>
          <w:bCs/>
          <w:sz w:val="22"/>
          <w:szCs w:val="22"/>
        </w:rPr>
        <w:t xml:space="preserve">Školský rok: </w:t>
      </w:r>
      <w:r w:rsidRPr="0005075C">
        <w:rPr>
          <w:rFonts w:ascii="Calibri" w:eastAsia="Calibri" w:hAnsi="Calibri" w:cs="Calibri"/>
          <w:sz w:val="22"/>
          <w:szCs w:val="22"/>
        </w:rPr>
        <w:t>2026/2027</w:t>
      </w:r>
    </w:p>
    <w:p w14:paraId="30E46DEA" w14:textId="77386533" w:rsidR="008E71E9" w:rsidRPr="0005075C" w:rsidRDefault="00000000" w:rsidP="000C0DA8">
      <w:pPr>
        <w:spacing w:after="120" w:line="360" w:lineRule="auto"/>
        <w:jc w:val="both"/>
        <w:rPr>
          <w:sz w:val="22"/>
          <w:szCs w:val="22"/>
        </w:rPr>
      </w:pPr>
      <w:r w:rsidRPr="0005075C">
        <w:rPr>
          <w:rFonts w:ascii="Calibri" w:eastAsia="Calibri" w:hAnsi="Calibri" w:cs="Calibri"/>
          <w:sz w:val="22"/>
          <w:szCs w:val="22"/>
        </w:rPr>
        <w:t xml:space="preserve">Vypracované v súlade so štátnym vzdelávacím štandardom pre predmet </w:t>
      </w:r>
      <w:r w:rsidR="007203F2">
        <w:rPr>
          <w:rFonts w:ascii="Calibri" w:eastAsia="Calibri" w:hAnsi="Calibri" w:cs="Calibri"/>
          <w:sz w:val="22"/>
          <w:szCs w:val="22"/>
        </w:rPr>
        <w:t>Fyzika</w:t>
      </w:r>
      <w:r w:rsidRPr="0005075C">
        <w:rPr>
          <w:rFonts w:ascii="Calibri" w:eastAsia="Calibri" w:hAnsi="Calibri" w:cs="Calibri"/>
          <w:sz w:val="22"/>
          <w:szCs w:val="22"/>
        </w:rPr>
        <w:t xml:space="preserve"> – nižšie stredné vzdelávanie (Štátny pedagogický ústav) a s Dodatkom č. 17 k štátnym vzdelávacím programom (MŠVVaM SR, č. 2026/10555:2-A3610, účinnosť od 1. 3. 2026), ktorým sa do prierezových tém dopĺňa AI gramotnosť.</w:t>
      </w:r>
    </w:p>
    <w:p w14:paraId="4659747D" w14:textId="77777777" w:rsidR="008E71E9" w:rsidRDefault="00000000" w:rsidP="000C0DA8">
      <w:pPr>
        <w:pStyle w:val="Nadpis1"/>
        <w:spacing w:before="240" w:after="120" w:line="360" w:lineRule="auto"/>
        <w:jc w:val="both"/>
      </w:pPr>
      <w:r>
        <w:rPr>
          <w:rFonts w:ascii="Calibri" w:eastAsia="Calibri" w:hAnsi="Calibri" w:cs="Calibri"/>
          <w:b/>
          <w:bCs/>
        </w:rPr>
        <w:t>Charakteristika predmetu</w:t>
      </w:r>
    </w:p>
    <w:p w14:paraId="0E4C9AF3" w14:textId="77777777" w:rsidR="00DA1B99" w:rsidRPr="00DA1B99" w:rsidRDefault="00DA1B99" w:rsidP="00DA1B99">
      <w:pPr>
        <w:spacing w:after="120"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DA1B99">
        <w:rPr>
          <w:rFonts w:ascii="Calibri" w:eastAsia="Calibri" w:hAnsi="Calibri" w:cs="Calibri"/>
          <w:sz w:val="22"/>
          <w:szCs w:val="22"/>
        </w:rPr>
        <w:t>Výučba fyziky sa spolu s biológiou a chémiou podieľa na rozvíjaní prírodovednej gramotnosti žiaka tak, aby využíval nadobudnuté vedomosti, bol schopný klásť otázky a na základe dôkazov vyvodzoval závery, ktoré vedú k porozumeniu obsahu výučby prírodných vied.</w:t>
      </w:r>
    </w:p>
    <w:p w14:paraId="2BE12722" w14:textId="77777777" w:rsidR="00DA1B99" w:rsidRPr="00DA1B99" w:rsidRDefault="00DA1B99" w:rsidP="00DA1B99">
      <w:pPr>
        <w:spacing w:after="120"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DA1B99">
        <w:rPr>
          <w:rFonts w:ascii="Calibri" w:eastAsia="Calibri" w:hAnsi="Calibri" w:cs="Calibri"/>
          <w:sz w:val="22"/>
          <w:szCs w:val="22"/>
        </w:rPr>
        <w:t>Obsah výučby fyziky je postavený na overenej konštruktivistickej pedagogickej teórii, ktorá kladie pri budovaní fyzikálnych poznatkov dôraz na vlastnú žiacku skúsenosť s fyzikálnymi javmi a objektmi. Umožňujú to žiacke pokusy, reálne demonštrácie, priame merania a ich spracovanie. Postupne sa žiak vedie k formalizácii poznávaného obsahu, prípadne k matematickým vzťahom a k zovšeobecneniam v podobe teoretických pojmov. Aj keď má učiteľ možnosť prispôsobiť si obsah výučby vlastným predstavám, túto koncepčnú myšlienku by mal zachovať.</w:t>
      </w:r>
    </w:p>
    <w:p w14:paraId="77A7086F" w14:textId="77777777" w:rsidR="00DA1B99" w:rsidRPr="00DA1B99" w:rsidRDefault="00DA1B99" w:rsidP="00DA1B99">
      <w:pPr>
        <w:spacing w:after="120"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DA1B99">
        <w:rPr>
          <w:rFonts w:ascii="Calibri" w:eastAsia="Calibri" w:hAnsi="Calibri" w:cs="Calibri"/>
          <w:sz w:val="22"/>
          <w:szCs w:val="22"/>
        </w:rPr>
        <w:t>Prostredníctvom tvorby vybraných fyzikálnych (často aj prírodovedných) pojmov sa rozvíjajú žiacke bádateľské spôsobilosti, najmä pozorovať, merať, experimentovať, spracovať namerané údaje vo forme tabuliek a grafov. Súčasťou týchto spôsobilostí sú aj manuálne a technické zručnosti žiaka, schopnosť formulovať hypotézy, tvoriť závery a zovšeobecnenia, interpretovať údaje a opísať ich vzájomné vzťahy. Proces fyzikálneho vzdelávania uprednostňuje metódy a formy, ktoré sa podobajú prirodzenému postupu vedeckého poznávania.</w:t>
      </w:r>
    </w:p>
    <w:p w14:paraId="5DFB764B" w14:textId="77777777" w:rsidR="00DA1B99" w:rsidRPr="00DA1B99" w:rsidRDefault="00DA1B99" w:rsidP="00DA1B99">
      <w:pPr>
        <w:spacing w:after="120"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DA1B99">
        <w:rPr>
          <w:rFonts w:ascii="Calibri" w:eastAsia="Calibri" w:hAnsi="Calibri" w:cs="Calibri"/>
          <w:sz w:val="22"/>
          <w:szCs w:val="22"/>
        </w:rPr>
        <w:t>Vzhľadom na vek žiakov je to najmä už spomenutý empirický postup, pre ktorý je charakteristické riešenie problémov experimentálnou metódou aj s využitím informačno-komunikačných prostriedkov. Aktívna účasť žiaka sa zabezpečuje najmä riešením problémov a prácou v skupinách. Žiak prostredníctvom fyzikálneho vzdelávania získa vedomosti potrebné aj k osobným rozhodnutiam v občianskych a kultúrnych záležitostiach, ktoré súvisia s lokálnymi aj globálnymi problémami ako sú zdravie, životné prostredie, technický pokrok a podobne. Rovnako dôležité je, aby pochopil kultúrne, spoločenské a historické vplyvy na rozvoj vedy a techniky.</w:t>
      </w:r>
    </w:p>
    <w:p w14:paraId="7279D0DF" w14:textId="77777777" w:rsidR="00DA1B99" w:rsidRPr="005D0595" w:rsidRDefault="00DA1B99" w:rsidP="000C0DA8">
      <w:pPr>
        <w:spacing w:after="120" w:line="360" w:lineRule="auto"/>
        <w:jc w:val="both"/>
        <w:rPr>
          <w:rFonts w:ascii="Calibri" w:eastAsia="Calibri" w:hAnsi="Calibri" w:cs="Calibri"/>
          <w:color w:val="0070C0"/>
          <w:sz w:val="32"/>
          <w:szCs w:val="32"/>
        </w:rPr>
      </w:pPr>
    </w:p>
    <w:p w14:paraId="40903E39" w14:textId="42836436" w:rsidR="005D0595" w:rsidRPr="005D0595" w:rsidRDefault="00000000" w:rsidP="000C0DA8">
      <w:pPr>
        <w:spacing w:after="120" w:line="360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5D0595">
        <w:rPr>
          <w:rFonts w:ascii="Calibri" w:eastAsia="Calibri" w:hAnsi="Calibri" w:cs="Calibri"/>
          <w:b/>
          <w:bCs/>
          <w:sz w:val="22"/>
          <w:szCs w:val="22"/>
        </w:rPr>
        <w:t>Materiálno-technické podmienky</w:t>
      </w:r>
    </w:p>
    <w:p w14:paraId="0448CB4B" w14:textId="50ACA796" w:rsidR="008E71E9" w:rsidRPr="0005075C" w:rsidRDefault="00B81993" w:rsidP="000C0DA8">
      <w:pPr>
        <w:spacing w:after="120" w:line="360" w:lineRule="auto"/>
        <w:jc w:val="both"/>
        <w:rPr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Škola disponuje učebňou FYZ, v ktorej sú uložené aj kabinetné zbierky.</w:t>
      </w:r>
    </w:p>
    <w:p w14:paraId="77ABACF2" w14:textId="77777777" w:rsidR="008E71E9" w:rsidRDefault="00000000" w:rsidP="000C0DA8">
      <w:pPr>
        <w:pStyle w:val="Nadpis1"/>
        <w:spacing w:before="240" w:after="120" w:line="360" w:lineRule="auto"/>
        <w:jc w:val="both"/>
      </w:pPr>
      <w:r>
        <w:rPr>
          <w:rFonts w:ascii="Calibri" w:eastAsia="Calibri" w:hAnsi="Calibri" w:cs="Calibri"/>
          <w:b/>
          <w:bCs/>
        </w:rPr>
        <w:t>Ciele predmetu</w:t>
      </w:r>
    </w:p>
    <w:p w14:paraId="5509BE92" w14:textId="77777777" w:rsidR="00D62D30" w:rsidRPr="00D62D30" w:rsidRDefault="00D62D30" w:rsidP="00D62D30">
      <w:pPr>
        <w:tabs>
          <w:tab w:val="left" w:pos="232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D62D30">
        <w:rPr>
          <w:rFonts w:ascii="Calibri" w:hAnsi="Calibri" w:cs="Calibri"/>
          <w:sz w:val="22"/>
          <w:szCs w:val="22"/>
        </w:rPr>
        <w:t>Žiaci :</w:t>
      </w:r>
    </w:p>
    <w:p w14:paraId="71E0CEAA" w14:textId="77777777" w:rsidR="00D62D30" w:rsidRPr="00D62D30" w:rsidRDefault="00D62D30" w:rsidP="00D62D30">
      <w:pPr>
        <w:tabs>
          <w:tab w:val="left" w:pos="232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D62D30">
        <w:rPr>
          <w:rFonts w:ascii="Calibri" w:hAnsi="Calibri" w:cs="Calibri"/>
          <w:sz w:val="22"/>
          <w:szCs w:val="22"/>
        </w:rPr>
        <w:t>1.aplikujú empirické metódy práce – pozorovanie, experimentovanie, meranie a spracovanie nameraných hodnôt fyzikálnych veličín pri skúmaní fyzikálnych javov,</w:t>
      </w:r>
    </w:p>
    <w:p w14:paraId="5865319D" w14:textId="77777777" w:rsidR="00D62D30" w:rsidRPr="00D62D30" w:rsidRDefault="00D62D30" w:rsidP="00D62D30">
      <w:pPr>
        <w:tabs>
          <w:tab w:val="left" w:pos="232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D62D30">
        <w:rPr>
          <w:rFonts w:ascii="Calibri" w:hAnsi="Calibri" w:cs="Calibri"/>
          <w:sz w:val="22"/>
          <w:szCs w:val="22"/>
        </w:rPr>
        <w:t>2.vysvetľujú vybrané fyzikálne javy v bezprostrednom okolí a navrhujú metódy overenia svojich vysvetlení,</w:t>
      </w:r>
    </w:p>
    <w:p w14:paraId="3D2D3691" w14:textId="77777777" w:rsidR="00D62D30" w:rsidRPr="00D62D30" w:rsidRDefault="00D62D30" w:rsidP="00D62D30">
      <w:pPr>
        <w:tabs>
          <w:tab w:val="left" w:pos="232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D62D30">
        <w:rPr>
          <w:rFonts w:ascii="Calibri" w:hAnsi="Calibri" w:cs="Calibri"/>
          <w:sz w:val="22"/>
          <w:szCs w:val="22"/>
        </w:rPr>
        <w:t>3.prezentujú a obhajujú svoje postupy a tvrdenia logickou argumentáciou založenou na dôkazoch,</w:t>
      </w:r>
    </w:p>
    <w:p w14:paraId="0A932D0C" w14:textId="77777777" w:rsidR="00D62D30" w:rsidRPr="00D62D30" w:rsidRDefault="00D62D30" w:rsidP="00D62D30">
      <w:pPr>
        <w:tabs>
          <w:tab w:val="left" w:pos="232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D62D30">
        <w:rPr>
          <w:rFonts w:ascii="Calibri" w:hAnsi="Calibri" w:cs="Calibri"/>
          <w:sz w:val="22"/>
          <w:szCs w:val="22"/>
        </w:rPr>
        <w:t>4.komunikujú verbálnou aj písomnou formou, ovládajú symbolickú, tabelárnu, grafickú komunikáciu,</w:t>
      </w:r>
    </w:p>
    <w:p w14:paraId="4B33ED11" w14:textId="77777777" w:rsidR="00D62D30" w:rsidRPr="00D62D30" w:rsidRDefault="00D62D30" w:rsidP="00D62D30">
      <w:pPr>
        <w:tabs>
          <w:tab w:val="left" w:pos="232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D62D30">
        <w:rPr>
          <w:rFonts w:ascii="Calibri" w:hAnsi="Calibri" w:cs="Calibri"/>
          <w:sz w:val="22"/>
          <w:szCs w:val="22"/>
        </w:rPr>
        <w:t>5.aplikujú pri riešení fyzikálnych úloh a problémov znalosť fyzikálnych pojmov, zákonov, faktov, nadobudnutý matematický aparát aj odborné informácie získané z rôznych vhodných informačných zdrojov,</w:t>
      </w:r>
    </w:p>
    <w:p w14:paraId="221A7880" w14:textId="77777777" w:rsidR="00D62D30" w:rsidRPr="00D62D30" w:rsidRDefault="00D62D30" w:rsidP="00D62D30">
      <w:pPr>
        <w:tabs>
          <w:tab w:val="left" w:pos="232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D62D30">
        <w:rPr>
          <w:rFonts w:ascii="Calibri" w:hAnsi="Calibri" w:cs="Calibri"/>
          <w:sz w:val="22"/>
          <w:szCs w:val="22"/>
        </w:rPr>
        <w:t>6.rozlišujú spoľahlivé informácie od nespoľahlivých – kriticky myslia, riešia problémy, v ktorých sa 7.integrujú poznatky z viacerých prírodovedných, prípadne humanitných predmetov,</w:t>
      </w:r>
    </w:p>
    <w:p w14:paraId="6C8D7960" w14:textId="77777777" w:rsidR="00D62D30" w:rsidRPr="00D62D30" w:rsidRDefault="00D62D30" w:rsidP="00D62D30">
      <w:pPr>
        <w:tabs>
          <w:tab w:val="left" w:pos="232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D62D30">
        <w:rPr>
          <w:rFonts w:ascii="Calibri" w:hAnsi="Calibri" w:cs="Calibri"/>
          <w:sz w:val="22"/>
          <w:szCs w:val="22"/>
        </w:rPr>
        <w:t>8.rozumejú historickému vývoju poznania vo fyzike ako vede a vplyvu technického vývoja na rozvoj poznania a spoločnosti,</w:t>
      </w:r>
    </w:p>
    <w:p w14:paraId="0A763E88" w14:textId="77777777" w:rsidR="00D62D30" w:rsidRPr="00D62D30" w:rsidRDefault="00D62D30" w:rsidP="00D62D30">
      <w:pPr>
        <w:tabs>
          <w:tab w:val="left" w:pos="232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D62D30">
        <w:rPr>
          <w:rFonts w:ascii="Calibri" w:hAnsi="Calibri" w:cs="Calibri"/>
          <w:sz w:val="22"/>
          <w:szCs w:val="22"/>
        </w:rPr>
        <w:t>9.posudzujú užitočnosť vedeckých poznatkov a technických vynálezov pre rozvoj spoločnosti a tiež 10.problémy spojené s ich využitím pre človeka a životné prostredie,</w:t>
      </w:r>
    </w:p>
    <w:p w14:paraId="7549952F" w14:textId="77777777" w:rsidR="00D62D30" w:rsidRPr="00D62D30" w:rsidRDefault="00D62D30" w:rsidP="00D62D30">
      <w:pPr>
        <w:tabs>
          <w:tab w:val="left" w:pos="232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D62D30">
        <w:rPr>
          <w:rFonts w:ascii="Calibri" w:hAnsi="Calibri" w:cs="Calibri"/>
          <w:sz w:val="22"/>
          <w:szCs w:val="22"/>
        </w:rPr>
        <w:t>11.pracujú v tíme, vedia kooperovať a diskutovať, sú zodpovední za výsledky svojej práce a zverené pomôcky,</w:t>
      </w:r>
    </w:p>
    <w:p w14:paraId="22ED2B9B" w14:textId="77777777" w:rsidR="00D62D30" w:rsidRPr="00D62D30" w:rsidRDefault="00D62D30" w:rsidP="00D62D30">
      <w:pPr>
        <w:tabs>
          <w:tab w:val="left" w:pos="232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D62D30">
        <w:rPr>
          <w:rFonts w:ascii="Calibri" w:hAnsi="Calibri" w:cs="Calibri"/>
          <w:sz w:val="22"/>
          <w:szCs w:val="22"/>
        </w:rPr>
        <w:t>12.získajú záujem o prírodu a svet techniky, nadobudnú otvorenosť k novým objavom vo fyzike a technike, pozitívny vzťah k ochrane svojho zdravia a životného prostredia</w:t>
      </w:r>
    </w:p>
    <w:p w14:paraId="7FAE92C6" w14:textId="77777777" w:rsidR="00D62D30" w:rsidRDefault="00D62D30" w:rsidP="00D62D30">
      <w:pPr>
        <w:tabs>
          <w:tab w:val="left" w:pos="2324"/>
        </w:tabs>
        <w:rPr>
          <w:b/>
        </w:rPr>
      </w:pPr>
    </w:p>
    <w:p w14:paraId="55E0523B" w14:textId="77777777" w:rsidR="00A97973" w:rsidRDefault="00A97973" w:rsidP="00D62D30">
      <w:pPr>
        <w:tabs>
          <w:tab w:val="left" w:pos="2324"/>
        </w:tabs>
        <w:rPr>
          <w:b/>
        </w:rPr>
      </w:pPr>
    </w:p>
    <w:p w14:paraId="62113C4A" w14:textId="77777777" w:rsidR="00A97973" w:rsidRDefault="00A97973" w:rsidP="00D62D30">
      <w:pPr>
        <w:tabs>
          <w:tab w:val="left" w:pos="2324"/>
        </w:tabs>
        <w:rPr>
          <w:b/>
        </w:rPr>
      </w:pPr>
    </w:p>
    <w:p w14:paraId="0017B6CF" w14:textId="77777777" w:rsidR="00A97973" w:rsidRDefault="00A97973" w:rsidP="00D62D30">
      <w:pPr>
        <w:tabs>
          <w:tab w:val="left" w:pos="2324"/>
        </w:tabs>
        <w:rPr>
          <w:b/>
        </w:rPr>
      </w:pPr>
    </w:p>
    <w:p w14:paraId="57542580" w14:textId="77777777" w:rsidR="00A97973" w:rsidRDefault="00A97973" w:rsidP="00D62D30">
      <w:pPr>
        <w:tabs>
          <w:tab w:val="left" w:pos="2324"/>
        </w:tabs>
        <w:rPr>
          <w:b/>
        </w:rPr>
      </w:pPr>
    </w:p>
    <w:p w14:paraId="0396818A" w14:textId="77777777" w:rsidR="00A97973" w:rsidRDefault="00A97973" w:rsidP="00D62D30">
      <w:pPr>
        <w:tabs>
          <w:tab w:val="left" w:pos="2324"/>
        </w:tabs>
        <w:rPr>
          <w:b/>
        </w:rPr>
      </w:pPr>
    </w:p>
    <w:p w14:paraId="1697496B" w14:textId="77777777" w:rsidR="00A97973" w:rsidRDefault="00A97973" w:rsidP="00D62D30">
      <w:pPr>
        <w:tabs>
          <w:tab w:val="left" w:pos="2324"/>
        </w:tabs>
        <w:rPr>
          <w:b/>
        </w:rPr>
      </w:pPr>
    </w:p>
    <w:p w14:paraId="1E16F9E2" w14:textId="77777777" w:rsidR="00A97973" w:rsidRDefault="00A97973" w:rsidP="00D62D30">
      <w:pPr>
        <w:tabs>
          <w:tab w:val="left" w:pos="2324"/>
        </w:tabs>
        <w:rPr>
          <w:b/>
        </w:rPr>
      </w:pPr>
    </w:p>
    <w:p w14:paraId="45C1FBC7" w14:textId="77777777" w:rsidR="00A97973" w:rsidRDefault="00A97973" w:rsidP="00D62D30">
      <w:pPr>
        <w:tabs>
          <w:tab w:val="left" w:pos="2324"/>
        </w:tabs>
        <w:rPr>
          <w:b/>
        </w:rPr>
      </w:pPr>
    </w:p>
    <w:p w14:paraId="0E3C0A19" w14:textId="77777777" w:rsidR="00A97973" w:rsidRDefault="00A97973" w:rsidP="00D62D30">
      <w:pPr>
        <w:tabs>
          <w:tab w:val="left" w:pos="2324"/>
        </w:tabs>
        <w:rPr>
          <w:b/>
        </w:rPr>
      </w:pPr>
    </w:p>
    <w:p w14:paraId="5884B87F" w14:textId="77777777" w:rsidR="00A97973" w:rsidRDefault="00A97973" w:rsidP="00D62D30">
      <w:pPr>
        <w:tabs>
          <w:tab w:val="left" w:pos="2324"/>
        </w:tabs>
        <w:rPr>
          <w:b/>
        </w:rPr>
      </w:pPr>
    </w:p>
    <w:p w14:paraId="79894BD4" w14:textId="77777777" w:rsidR="00A97973" w:rsidRDefault="00A97973" w:rsidP="00D62D30">
      <w:pPr>
        <w:tabs>
          <w:tab w:val="left" w:pos="2324"/>
        </w:tabs>
        <w:rPr>
          <w:b/>
        </w:rPr>
      </w:pPr>
    </w:p>
    <w:p w14:paraId="5C463B29" w14:textId="77777777" w:rsidR="00A97973" w:rsidRDefault="00A97973" w:rsidP="00D62D30">
      <w:pPr>
        <w:tabs>
          <w:tab w:val="left" w:pos="2324"/>
        </w:tabs>
        <w:rPr>
          <w:b/>
        </w:rPr>
      </w:pPr>
    </w:p>
    <w:p w14:paraId="16791FD2" w14:textId="77777777" w:rsidR="00A97973" w:rsidRDefault="00A97973" w:rsidP="00D62D30">
      <w:pPr>
        <w:tabs>
          <w:tab w:val="left" w:pos="2324"/>
        </w:tabs>
        <w:rPr>
          <w:b/>
        </w:rPr>
      </w:pPr>
    </w:p>
    <w:p w14:paraId="3EF25491" w14:textId="77777777" w:rsidR="00A97973" w:rsidRDefault="00A97973" w:rsidP="00D62D30">
      <w:pPr>
        <w:tabs>
          <w:tab w:val="left" w:pos="2324"/>
        </w:tabs>
        <w:rPr>
          <w:b/>
        </w:rPr>
      </w:pPr>
    </w:p>
    <w:p w14:paraId="1A18644F" w14:textId="77777777" w:rsidR="00A97973" w:rsidRDefault="00A97973" w:rsidP="00D62D30">
      <w:pPr>
        <w:tabs>
          <w:tab w:val="left" w:pos="2324"/>
        </w:tabs>
        <w:rPr>
          <w:b/>
        </w:rPr>
      </w:pPr>
    </w:p>
    <w:p w14:paraId="3206FAEF" w14:textId="77777777" w:rsidR="00A97973" w:rsidRDefault="00A97973" w:rsidP="00D62D30">
      <w:pPr>
        <w:tabs>
          <w:tab w:val="left" w:pos="2324"/>
        </w:tabs>
        <w:rPr>
          <w:b/>
        </w:rPr>
      </w:pPr>
    </w:p>
    <w:p w14:paraId="2983D2C7" w14:textId="77777777" w:rsidR="00A97973" w:rsidRDefault="00A97973" w:rsidP="00D62D30">
      <w:pPr>
        <w:tabs>
          <w:tab w:val="left" w:pos="2324"/>
        </w:tabs>
        <w:rPr>
          <w:b/>
        </w:rPr>
      </w:pPr>
    </w:p>
    <w:p w14:paraId="6296C238" w14:textId="77777777" w:rsidR="00A97973" w:rsidRDefault="00A97973" w:rsidP="00D62D30">
      <w:pPr>
        <w:tabs>
          <w:tab w:val="left" w:pos="2324"/>
        </w:tabs>
        <w:rPr>
          <w:b/>
        </w:rPr>
      </w:pPr>
    </w:p>
    <w:p w14:paraId="0E7A9F06" w14:textId="77777777" w:rsidR="00A97973" w:rsidRDefault="00A97973" w:rsidP="00D62D30">
      <w:pPr>
        <w:tabs>
          <w:tab w:val="left" w:pos="2324"/>
        </w:tabs>
        <w:rPr>
          <w:b/>
        </w:rPr>
      </w:pPr>
    </w:p>
    <w:p w14:paraId="7A202E94" w14:textId="77777777" w:rsidR="00A97973" w:rsidRDefault="00A97973" w:rsidP="00D62D30">
      <w:pPr>
        <w:tabs>
          <w:tab w:val="left" w:pos="2324"/>
        </w:tabs>
        <w:rPr>
          <w:b/>
        </w:rPr>
      </w:pPr>
    </w:p>
    <w:p w14:paraId="2817E4E0" w14:textId="77777777" w:rsidR="00A97973" w:rsidRDefault="00A97973" w:rsidP="00D62D30">
      <w:pPr>
        <w:tabs>
          <w:tab w:val="left" w:pos="2324"/>
        </w:tabs>
        <w:rPr>
          <w:b/>
        </w:rPr>
      </w:pPr>
    </w:p>
    <w:p w14:paraId="166EAF3C" w14:textId="77777777" w:rsidR="00A97973" w:rsidRDefault="00A97973" w:rsidP="00D62D30">
      <w:pPr>
        <w:tabs>
          <w:tab w:val="left" w:pos="2324"/>
        </w:tabs>
        <w:rPr>
          <w:b/>
        </w:rPr>
      </w:pPr>
    </w:p>
    <w:p w14:paraId="6741C258" w14:textId="37B42EA8" w:rsidR="00D62D30" w:rsidRPr="005D0595" w:rsidRDefault="00D62D30" w:rsidP="00D62D30">
      <w:pPr>
        <w:tabs>
          <w:tab w:val="left" w:pos="2324"/>
        </w:tabs>
        <w:rPr>
          <w:rFonts w:ascii="Calibri" w:hAnsi="Calibri" w:cs="Calibri"/>
          <w:b/>
          <w:sz w:val="22"/>
          <w:szCs w:val="22"/>
        </w:rPr>
      </w:pPr>
      <w:r w:rsidRPr="005D0595">
        <w:rPr>
          <w:rFonts w:ascii="Calibri" w:hAnsi="Calibri" w:cs="Calibri"/>
          <w:b/>
          <w:sz w:val="22"/>
          <w:szCs w:val="22"/>
        </w:rPr>
        <w:lastRenderedPageBreak/>
        <w:t>Výchovno - vzdelávacie stratégie</w:t>
      </w:r>
    </w:p>
    <w:p w14:paraId="60C99317" w14:textId="77777777" w:rsidR="00D62D30" w:rsidRDefault="00D62D30" w:rsidP="00D62D30">
      <w:pPr>
        <w:tabs>
          <w:tab w:val="left" w:pos="2324"/>
        </w:tabs>
      </w:pPr>
    </w:p>
    <w:p w14:paraId="301CD37D" w14:textId="77777777" w:rsidR="00D62D30" w:rsidRPr="00BE6EC0" w:rsidRDefault="00D62D30" w:rsidP="00D62D30">
      <w:pPr>
        <w:tabs>
          <w:tab w:val="left" w:pos="2324"/>
        </w:tabs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10"/>
        <w:gridCol w:w="2866"/>
      </w:tblGrid>
      <w:tr w:rsidR="00D62D30" w:rsidRPr="00096A77" w14:paraId="4A6CD2F8" w14:textId="77777777" w:rsidTr="00BA4FF2">
        <w:trPr>
          <w:trHeight w:val="50"/>
        </w:trPr>
        <w:tc>
          <w:tcPr>
            <w:tcW w:w="35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CEA3F18" w14:textId="77777777" w:rsidR="00D62D30" w:rsidRPr="00096A77" w:rsidRDefault="00D62D30" w:rsidP="006333F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96A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Výchovné a vzdelávacie stratégie</w:t>
            </w:r>
          </w:p>
        </w:tc>
        <w:tc>
          <w:tcPr>
            <w:tcW w:w="14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1837002" w14:textId="77777777" w:rsidR="00D62D30" w:rsidRPr="00096A77" w:rsidRDefault="00D62D30" w:rsidP="006333F9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96A7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       Ich využitie na:</w:t>
            </w:r>
          </w:p>
        </w:tc>
      </w:tr>
      <w:tr w:rsidR="00D62D30" w:rsidRPr="00096A77" w14:paraId="5922AAB3" w14:textId="77777777" w:rsidTr="006333F9">
        <w:trPr>
          <w:trHeight w:val="512"/>
        </w:trPr>
        <w:tc>
          <w:tcPr>
            <w:tcW w:w="35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BE6508E" w14:textId="77777777" w:rsidR="00D62D30" w:rsidRPr="00096A77" w:rsidRDefault="00D62D30" w:rsidP="00D62D30">
            <w:pPr>
              <w:pStyle w:val="Odstavecseseznamem"/>
              <w:numPr>
                <w:ilvl w:val="0"/>
                <w:numId w:val="4"/>
              </w:numPr>
              <w:spacing w:line="36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96A7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motivačné metódy</w:t>
            </w:r>
            <w:r w:rsidRPr="00096A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(rozprávanie, rozhovor, motivačný problém, demonštrácia)</w:t>
            </w:r>
          </w:p>
        </w:tc>
        <w:tc>
          <w:tcPr>
            <w:tcW w:w="1422" w:type="pc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noWrap/>
            <w:vAlign w:val="center"/>
          </w:tcPr>
          <w:p w14:paraId="5DAD36F8" w14:textId="77777777" w:rsidR="00D62D30" w:rsidRPr="00096A77" w:rsidRDefault="00D62D30" w:rsidP="006333F9">
            <w:pPr>
              <w:pStyle w:val="Odstavecseseznamem"/>
              <w:ind w:left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96A77">
              <w:rPr>
                <w:rFonts w:ascii="Calibri" w:hAnsi="Calibri" w:cs="Calibri"/>
                <w:color w:val="000000"/>
                <w:sz w:val="18"/>
                <w:szCs w:val="18"/>
              </w:rPr>
              <w:t>vzbudenie záujmu žiakov</w:t>
            </w:r>
          </w:p>
        </w:tc>
      </w:tr>
      <w:tr w:rsidR="00D62D30" w:rsidRPr="00096A77" w14:paraId="503AC4FE" w14:textId="77777777" w:rsidTr="006333F9">
        <w:trPr>
          <w:trHeight w:val="512"/>
        </w:trPr>
        <w:tc>
          <w:tcPr>
            <w:tcW w:w="3578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noWrap/>
            <w:vAlign w:val="center"/>
          </w:tcPr>
          <w:p w14:paraId="21FB705E" w14:textId="77777777" w:rsidR="00D62D30" w:rsidRPr="00096A77" w:rsidRDefault="00D62D30" w:rsidP="00D62D30">
            <w:pPr>
              <w:pStyle w:val="Odstavecseseznamem"/>
              <w:numPr>
                <w:ilvl w:val="0"/>
                <w:numId w:val="5"/>
              </w:numPr>
              <w:spacing w:line="36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96A7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expozičné metódy</w:t>
            </w:r>
            <w:r w:rsidRPr="00096A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(rozprávanie, vysvetľovanie, rozhovor, beseda, demonštrácia, pozorovanie, manipulácia s predmetmi, inštruktáž)</w:t>
            </w:r>
          </w:p>
        </w:tc>
        <w:tc>
          <w:tcPr>
            <w:tcW w:w="1422" w:type="pct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vAlign w:val="center"/>
          </w:tcPr>
          <w:p w14:paraId="461289BC" w14:textId="77777777" w:rsidR="00D62D30" w:rsidRPr="00096A77" w:rsidRDefault="00D62D30" w:rsidP="006333F9">
            <w:pPr>
              <w:pStyle w:val="Odstavecseseznamem"/>
              <w:ind w:left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96A77">
              <w:rPr>
                <w:rFonts w:ascii="Calibri" w:hAnsi="Calibri" w:cs="Calibri"/>
                <w:color w:val="000000"/>
                <w:sz w:val="18"/>
                <w:szCs w:val="18"/>
              </w:rPr>
              <w:t>získavanie nových poznatkov</w:t>
            </w:r>
          </w:p>
        </w:tc>
      </w:tr>
      <w:tr w:rsidR="00D62D30" w:rsidRPr="00096A77" w14:paraId="596DDABB" w14:textId="77777777" w:rsidTr="006333F9">
        <w:trPr>
          <w:trHeight w:val="512"/>
        </w:trPr>
        <w:tc>
          <w:tcPr>
            <w:tcW w:w="3578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noWrap/>
            <w:vAlign w:val="center"/>
          </w:tcPr>
          <w:p w14:paraId="79A419FD" w14:textId="77777777" w:rsidR="00D62D30" w:rsidRPr="00096A77" w:rsidRDefault="00D62D30" w:rsidP="00D62D30">
            <w:pPr>
              <w:pStyle w:val="Odstavecseseznamem"/>
              <w:numPr>
                <w:ilvl w:val="0"/>
                <w:numId w:val="6"/>
              </w:numPr>
              <w:spacing w:line="36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96A7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fixačné metódy</w:t>
            </w:r>
            <w:r w:rsidRPr="00096A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(ústne a písomné opakovanie a precvičovanie s využitím učebnice, inej literatúry, IKT)</w:t>
            </w:r>
          </w:p>
        </w:tc>
        <w:tc>
          <w:tcPr>
            <w:tcW w:w="1422" w:type="pct"/>
            <w:vMerge/>
            <w:tcBorders>
              <w:top w:val="nil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2785F752" w14:textId="77777777" w:rsidR="00D62D30" w:rsidRPr="00096A77" w:rsidRDefault="00D62D30" w:rsidP="006333F9">
            <w:pPr>
              <w:pStyle w:val="Odstavecseseznamem"/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D62D30" w:rsidRPr="00096A77" w14:paraId="4A731233" w14:textId="77777777" w:rsidTr="006333F9">
        <w:trPr>
          <w:trHeight w:val="512"/>
        </w:trPr>
        <w:tc>
          <w:tcPr>
            <w:tcW w:w="3578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66D1EE2" w14:textId="77777777" w:rsidR="00D62D30" w:rsidRPr="00096A77" w:rsidRDefault="00D62D30" w:rsidP="00D62D30">
            <w:pPr>
              <w:pStyle w:val="Odstavecseseznamem"/>
              <w:numPr>
                <w:ilvl w:val="0"/>
                <w:numId w:val="7"/>
              </w:numPr>
              <w:spacing w:line="36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96A77">
              <w:rPr>
                <w:rFonts w:ascii="Calibri" w:hAnsi="Calibri" w:cs="Calibri"/>
                <w:color w:val="000000"/>
                <w:sz w:val="18"/>
                <w:szCs w:val="18"/>
              </w:rPr>
              <w:t>riadený rozhovor</w:t>
            </w:r>
          </w:p>
        </w:tc>
        <w:tc>
          <w:tcPr>
            <w:tcW w:w="1422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346B3F9" w14:textId="77777777" w:rsidR="00D62D30" w:rsidRPr="00096A77" w:rsidRDefault="00D62D30" w:rsidP="006333F9">
            <w:pPr>
              <w:pStyle w:val="Odstavecseseznamem"/>
              <w:ind w:left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96A77">
              <w:rPr>
                <w:rFonts w:ascii="Calibri" w:hAnsi="Calibri" w:cs="Calibri"/>
                <w:color w:val="000000"/>
                <w:sz w:val="18"/>
                <w:szCs w:val="18"/>
              </w:rPr>
              <w:t>rozvoj komunikačných kompetencií</w:t>
            </w:r>
          </w:p>
        </w:tc>
      </w:tr>
      <w:tr w:rsidR="00D62D30" w:rsidRPr="00096A77" w14:paraId="2551063C" w14:textId="77777777" w:rsidTr="006333F9">
        <w:trPr>
          <w:trHeight w:val="512"/>
        </w:trPr>
        <w:tc>
          <w:tcPr>
            <w:tcW w:w="357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8E17F4" w14:textId="77777777" w:rsidR="00D62D30" w:rsidRPr="00096A77" w:rsidRDefault="00D62D30" w:rsidP="00D62D30">
            <w:pPr>
              <w:pStyle w:val="Odstavecseseznamem"/>
              <w:numPr>
                <w:ilvl w:val="0"/>
                <w:numId w:val="8"/>
              </w:numPr>
              <w:spacing w:line="36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96A77">
              <w:rPr>
                <w:rFonts w:ascii="Calibri" w:hAnsi="Calibri" w:cs="Calibri"/>
                <w:color w:val="000000"/>
                <w:sz w:val="18"/>
                <w:szCs w:val="18"/>
              </w:rPr>
              <w:t>demonštračné metódy</w:t>
            </w:r>
          </w:p>
        </w:tc>
        <w:tc>
          <w:tcPr>
            <w:tcW w:w="1422" w:type="pct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39CBEC" w14:textId="77777777" w:rsidR="00D62D30" w:rsidRPr="00096A77" w:rsidRDefault="00D62D30" w:rsidP="006333F9">
            <w:pPr>
              <w:pStyle w:val="Odstavecseseznamem"/>
              <w:numPr>
                <w:ilvl w:val="0"/>
                <w:numId w:val="8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D62D30" w:rsidRPr="00096A77" w14:paraId="21DB5EDA" w14:textId="77777777" w:rsidTr="006333F9">
        <w:trPr>
          <w:trHeight w:val="512"/>
        </w:trPr>
        <w:tc>
          <w:tcPr>
            <w:tcW w:w="357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068FC0C" w14:textId="77777777" w:rsidR="00D62D30" w:rsidRPr="00096A77" w:rsidRDefault="00D62D30" w:rsidP="00D62D30">
            <w:pPr>
              <w:pStyle w:val="Odstavecseseznamem"/>
              <w:numPr>
                <w:ilvl w:val="0"/>
                <w:numId w:val="9"/>
              </w:numPr>
              <w:spacing w:line="36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96A77">
              <w:rPr>
                <w:rFonts w:ascii="Calibri" w:hAnsi="Calibri" w:cs="Calibri"/>
                <w:color w:val="000000"/>
                <w:sz w:val="18"/>
                <w:szCs w:val="18"/>
              </w:rPr>
              <w:t>prezentácia</w:t>
            </w:r>
          </w:p>
        </w:tc>
        <w:tc>
          <w:tcPr>
            <w:tcW w:w="1422" w:type="pct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9A2071" w14:textId="77777777" w:rsidR="00D62D30" w:rsidRPr="00096A77" w:rsidRDefault="00D62D30" w:rsidP="006333F9">
            <w:pPr>
              <w:pStyle w:val="Odstavecseseznamem"/>
              <w:numPr>
                <w:ilvl w:val="0"/>
                <w:numId w:val="9"/>
              </w:num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D62D30" w:rsidRPr="00096A77" w14:paraId="53626CF5" w14:textId="77777777" w:rsidTr="006333F9">
        <w:trPr>
          <w:trHeight w:val="512"/>
        </w:trPr>
        <w:tc>
          <w:tcPr>
            <w:tcW w:w="3578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7D295D4" w14:textId="77777777" w:rsidR="00D62D30" w:rsidRPr="00096A77" w:rsidRDefault="00D62D30" w:rsidP="00D62D30">
            <w:pPr>
              <w:pStyle w:val="Odstavecseseznamem"/>
              <w:numPr>
                <w:ilvl w:val="0"/>
                <w:numId w:val="10"/>
              </w:numPr>
              <w:spacing w:line="36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96A77">
              <w:rPr>
                <w:rFonts w:ascii="Calibri" w:hAnsi="Calibri" w:cs="Calibri"/>
                <w:color w:val="000000"/>
                <w:sz w:val="18"/>
                <w:szCs w:val="18"/>
              </w:rPr>
              <w:t>pozorovanie</w:t>
            </w:r>
          </w:p>
        </w:tc>
        <w:tc>
          <w:tcPr>
            <w:tcW w:w="1422" w:type="pct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CACE8A" w14:textId="77777777" w:rsidR="00D62D30" w:rsidRPr="00096A77" w:rsidRDefault="00D62D30" w:rsidP="00D62D30">
            <w:pPr>
              <w:pStyle w:val="Odstavecseseznamem"/>
              <w:numPr>
                <w:ilvl w:val="0"/>
                <w:numId w:val="10"/>
              </w:numPr>
              <w:spacing w:line="36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D62D30" w:rsidRPr="00096A77" w14:paraId="045D4206" w14:textId="77777777" w:rsidTr="006333F9">
        <w:trPr>
          <w:trHeight w:val="512"/>
        </w:trPr>
        <w:tc>
          <w:tcPr>
            <w:tcW w:w="3578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14:paraId="01FAD145" w14:textId="77777777" w:rsidR="00D62D30" w:rsidRPr="00096A77" w:rsidRDefault="00D62D30" w:rsidP="00D62D30">
            <w:pPr>
              <w:pStyle w:val="Odstavecseseznamem"/>
              <w:numPr>
                <w:ilvl w:val="0"/>
                <w:numId w:val="11"/>
              </w:numPr>
              <w:spacing w:line="36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96A77">
              <w:rPr>
                <w:rFonts w:ascii="Calibri" w:hAnsi="Calibri" w:cs="Calibri"/>
                <w:color w:val="000000"/>
                <w:sz w:val="18"/>
                <w:szCs w:val="18"/>
              </w:rPr>
              <w:t>samostatná práca s literatúrou, pracovným listom, internetom</w:t>
            </w:r>
          </w:p>
        </w:tc>
        <w:tc>
          <w:tcPr>
            <w:tcW w:w="1422" w:type="pct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vAlign w:val="center"/>
          </w:tcPr>
          <w:p w14:paraId="0E3AE484" w14:textId="77777777" w:rsidR="00D62D30" w:rsidRPr="00096A77" w:rsidRDefault="00D62D30" w:rsidP="00D62D30">
            <w:pPr>
              <w:pStyle w:val="Odstavecseseznamem"/>
              <w:spacing w:line="360" w:lineRule="auto"/>
              <w:ind w:left="0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96A77">
              <w:rPr>
                <w:rFonts w:ascii="Calibri" w:hAnsi="Calibri" w:cs="Calibri"/>
                <w:color w:val="000000"/>
                <w:sz w:val="18"/>
                <w:szCs w:val="18"/>
              </w:rPr>
              <w:t>rozvoj kompetencií riešiť problémy</w:t>
            </w:r>
          </w:p>
        </w:tc>
      </w:tr>
      <w:tr w:rsidR="00D62D30" w:rsidRPr="00096A77" w14:paraId="61CCA0E3" w14:textId="77777777" w:rsidTr="006333F9">
        <w:trPr>
          <w:trHeight w:val="512"/>
        </w:trPr>
        <w:tc>
          <w:tcPr>
            <w:tcW w:w="357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noWrap/>
            <w:vAlign w:val="center"/>
          </w:tcPr>
          <w:p w14:paraId="08BA8ECA" w14:textId="77777777" w:rsidR="00D62D30" w:rsidRPr="00096A77" w:rsidRDefault="00D62D30" w:rsidP="00D62D30">
            <w:pPr>
              <w:pStyle w:val="Odstavecseseznamem"/>
              <w:numPr>
                <w:ilvl w:val="0"/>
                <w:numId w:val="12"/>
              </w:numPr>
              <w:spacing w:line="36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96A77">
              <w:rPr>
                <w:rFonts w:ascii="Calibri" w:hAnsi="Calibri" w:cs="Calibri"/>
                <w:color w:val="000000"/>
                <w:sz w:val="18"/>
                <w:szCs w:val="18"/>
              </w:rPr>
              <w:t>projektová metóda</w:t>
            </w:r>
          </w:p>
        </w:tc>
        <w:tc>
          <w:tcPr>
            <w:tcW w:w="1422" w:type="pct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8048E1B" w14:textId="77777777" w:rsidR="00D62D30" w:rsidRPr="00096A77" w:rsidRDefault="00D62D30" w:rsidP="00D62D30">
            <w:pPr>
              <w:pStyle w:val="Odstavecseseznamem"/>
              <w:numPr>
                <w:ilvl w:val="0"/>
                <w:numId w:val="12"/>
              </w:numPr>
              <w:spacing w:line="36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D62D30" w:rsidRPr="00096A77" w14:paraId="18BF0A9F" w14:textId="77777777" w:rsidTr="006333F9">
        <w:trPr>
          <w:trHeight w:val="512"/>
        </w:trPr>
        <w:tc>
          <w:tcPr>
            <w:tcW w:w="357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noWrap/>
            <w:vAlign w:val="center"/>
          </w:tcPr>
          <w:p w14:paraId="024500B5" w14:textId="77777777" w:rsidR="00D62D30" w:rsidRPr="00096A77" w:rsidRDefault="00D62D30" w:rsidP="00D62D30">
            <w:pPr>
              <w:pStyle w:val="Odstavecseseznamem"/>
              <w:numPr>
                <w:ilvl w:val="0"/>
                <w:numId w:val="13"/>
              </w:numPr>
              <w:spacing w:line="36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96A77">
              <w:rPr>
                <w:rFonts w:ascii="Calibri" w:hAnsi="Calibri" w:cs="Calibri"/>
                <w:color w:val="000000"/>
                <w:sz w:val="18"/>
                <w:szCs w:val="18"/>
              </w:rPr>
              <w:t>brainstorming</w:t>
            </w:r>
          </w:p>
        </w:tc>
        <w:tc>
          <w:tcPr>
            <w:tcW w:w="1422" w:type="pct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C38C3DF" w14:textId="77777777" w:rsidR="00D62D30" w:rsidRPr="00096A77" w:rsidRDefault="00D62D30" w:rsidP="00D62D30">
            <w:pPr>
              <w:pStyle w:val="Odstavecseseznamem"/>
              <w:numPr>
                <w:ilvl w:val="0"/>
                <w:numId w:val="13"/>
              </w:numPr>
              <w:spacing w:line="36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D62D30" w:rsidRPr="00096A77" w14:paraId="143A04CF" w14:textId="77777777" w:rsidTr="006333F9">
        <w:trPr>
          <w:trHeight w:val="512"/>
        </w:trPr>
        <w:tc>
          <w:tcPr>
            <w:tcW w:w="3578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noWrap/>
            <w:vAlign w:val="center"/>
          </w:tcPr>
          <w:p w14:paraId="7407409D" w14:textId="77777777" w:rsidR="00D62D30" w:rsidRPr="00096A77" w:rsidRDefault="00D62D30" w:rsidP="00D62D30">
            <w:pPr>
              <w:pStyle w:val="Odstavecseseznamem"/>
              <w:numPr>
                <w:ilvl w:val="0"/>
                <w:numId w:val="14"/>
              </w:numPr>
              <w:spacing w:line="36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96A77">
              <w:rPr>
                <w:rFonts w:ascii="Calibri" w:hAnsi="Calibri" w:cs="Calibri"/>
                <w:color w:val="000000"/>
                <w:sz w:val="18"/>
                <w:szCs w:val="18"/>
              </w:rPr>
              <w:t>heuristická metóda</w:t>
            </w:r>
          </w:p>
        </w:tc>
        <w:tc>
          <w:tcPr>
            <w:tcW w:w="1422" w:type="pct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546B27B" w14:textId="77777777" w:rsidR="00D62D30" w:rsidRPr="00096A77" w:rsidRDefault="00D62D30" w:rsidP="00D62D30">
            <w:pPr>
              <w:pStyle w:val="Odstavecseseznamem"/>
              <w:numPr>
                <w:ilvl w:val="0"/>
                <w:numId w:val="14"/>
              </w:numPr>
              <w:spacing w:line="36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D62D30" w:rsidRPr="00096A77" w14:paraId="51F619B1" w14:textId="77777777" w:rsidTr="006333F9">
        <w:trPr>
          <w:trHeight w:val="512"/>
        </w:trPr>
        <w:tc>
          <w:tcPr>
            <w:tcW w:w="35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0D730CD" w14:textId="77777777" w:rsidR="00D62D30" w:rsidRPr="00096A77" w:rsidRDefault="00D62D30" w:rsidP="00D62D30">
            <w:pPr>
              <w:pStyle w:val="Odstavecseseznamem"/>
              <w:numPr>
                <w:ilvl w:val="0"/>
                <w:numId w:val="15"/>
              </w:numPr>
              <w:spacing w:line="36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96A77">
              <w:rPr>
                <w:rFonts w:ascii="Calibri" w:hAnsi="Calibri" w:cs="Calibri"/>
                <w:color w:val="000000"/>
                <w:sz w:val="18"/>
                <w:szCs w:val="18"/>
              </w:rPr>
              <w:t>kooperatívne metódy</w:t>
            </w:r>
          </w:p>
        </w:tc>
        <w:tc>
          <w:tcPr>
            <w:tcW w:w="1422" w:type="pct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A77D369" w14:textId="77777777" w:rsidR="00D62D30" w:rsidRPr="00096A77" w:rsidRDefault="00D62D30" w:rsidP="00D62D30">
            <w:pPr>
              <w:pStyle w:val="Odstavecseseznamem"/>
              <w:spacing w:line="360" w:lineRule="auto"/>
              <w:ind w:left="0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96A77">
              <w:rPr>
                <w:rFonts w:ascii="Calibri" w:hAnsi="Calibri" w:cs="Calibri"/>
                <w:color w:val="000000"/>
                <w:sz w:val="18"/>
                <w:szCs w:val="18"/>
              </w:rPr>
              <w:t>rozvoj sociálnych kompetencií</w:t>
            </w:r>
          </w:p>
        </w:tc>
      </w:tr>
      <w:tr w:rsidR="00D62D30" w:rsidRPr="00096A77" w14:paraId="51EDBD05" w14:textId="77777777" w:rsidTr="006333F9">
        <w:trPr>
          <w:trHeight w:val="512"/>
        </w:trPr>
        <w:tc>
          <w:tcPr>
            <w:tcW w:w="35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9447E21" w14:textId="77777777" w:rsidR="00D62D30" w:rsidRPr="00096A77" w:rsidRDefault="00D62D30" w:rsidP="00D62D30">
            <w:pPr>
              <w:pStyle w:val="Odstavecseseznamem"/>
              <w:numPr>
                <w:ilvl w:val="0"/>
                <w:numId w:val="16"/>
              </w:numPr>
              <w:spacing w:line="36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96A77">
              <w:rPr>
                <w:rFonts w:ascii="Calibri" w:hAnsi="Calibri" w:cs="Calibri"/>
                <w:color w:val="000000"/>
                <w:sz w:val="18"/>
                <w:szCs w:val="18"/>
              </w:rPr>
              <w:t>experimentálna činnosť</w:t>
            </w:r>
          </w:p>
        </w:tc>
        <w:tc>
          <w:tcPr>
            <w:tcW w:w="14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3A7A83C" w14:textId="77777777" w:rsidR="00D62D30" w:rsidRPr="00096A77" w:rsidRDefault="00D62D30" w:rsidP="00D62D30">
            <w:pPr>
              <w:pStyle w:val="Odstavecseseznamem"/>
              <w:spacing w:line="360" w:lineRule="auto"/>
              <w:ind w:left="0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96A77">
              <w:rPr>
                <w:rFonts w:ascii="Calibri" w:hAnsi="Calibri" w:cs="Calibri"/>
                <w:color w:val="000000"/>
                <w:sz w:val="18"/>
                <w:szCs w:val="18"/>
              </w:rPr>
              <w:t>rozvoj manuálnych zručností</w:t>
            </w:r>
          </w:p>
        </w:tc>
      </w:tr>
    </w:tbl>
    <w:p w14:paraId="28793DA3" w14:textId="77777777" w:rsidR="00D62D30" w:rsidRDefault="00D62D30" w:rsidP="00D62D30">
      <w:pPr>
        <w:tabs>
          <w:tab w:val="left" w:pos="2324"/>
        </w:tabs>
        <w:rPr>
          <w:b/>
        </w:rPr>
      </w:pPr>
    </w:p>
    <w:p w14:paraId="4E3E615E" w14:textId="77777777" w:rsidR="00D62D30" w:rsidRPr="00BD7EE4" w:rsidRDefault="00D62D30" w:rsidP="00D62D30">
      <w:pPr>
        <w:tabs>
          <w:tab w:val="left" w:pos="2324"/>
        </w:tabs>
        <w:rPr>
          <w:b/>
        </w:rPr>
      </w:pPr>
      <w:r w:rsidRPr="00BD7EE4">
        <w:rPr>
          <w:b/>
        </w:rPr>
        <w:t>Kľúčové kompetencie</w:t>
      </w:r>
    </w:p>
    <w:p w14:paraId="4A2A341B" w14:textId="77777777" w:rsidR="00D62D30" w:rsidRPr="00BD7EE4" w:rsidRDefault="00D62D30" w:rsidP="00D62D30">
      <w:pPr>
        <w:tabs>
          <w:tab w:val="left" w:pos="2324"/>
        </w:tabs>
      </w:pPr>
    </w:p>
    <w:p w14:paraId="501DCB4C" w14:textId="77777777" w:rsidR="00D62D30" w:rsidRPr="00D62D30" w:rsidRDefault="00D62D30" w:rsidP="00D62D30">
      <w:pPr>
        <w:tabs>
          <w:tab w:val="left" w:pos="232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D62D30">
        <w:rPr>
          <w:rFonts w:ascii="Calibri" w:hAnsi="Calibri" w:cs="Calibri"/>
          <w:b/>
          <w:sz w:val="22"/>
          <w:szCs w:val="22"/>
        </w:rPr>
        <w:t>poznávacia</w:t>
      </w:r>
      <w:r w:rsidRPr="00D62D30">
        <w:rPr>
          <w:rFonts w:ascii="Calibri" w:hAnsi="Calibri" w:cs="Calibri"/>
          <w:sz w:val="22"/>
          <w:szCs w:val="22"/>
        </w:rPr>
        <w:t xml:space="preserve"> (kognitívna) </w:t>
      </w:r>
    </w:p>
    <w:p w14:paraId="220CF422" w14:textId="77777777" w:rsidR="00D62D30" w:rsidRPr="00D62D30" w:rsidRDefault="00D62D30" w:rsidP="00D62D30">
      <w:pPr>
        <w:tabs>
          <w:tab w:val="left" w:pos="232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D62D30">
        <w:rPr>
          <w:rFonts w:ascii="Calibri" w:hAnsi="Calibri" w:cs="Calibri"/>
          <w:sz w:val="22"/>
          <w:szCs w:val="22"/>
        </w:rPr>
        <w:t xml:space="preserve">trénovať modelovanie ako myšlienkový proces, analyzovať záznamy z meraní a ich grafický priebeh </w:t>
      </w:r>
    </w:p>
    <w:p w14:paraId="65FE87CD" w14:textId="77777777" w:rsidR="00D62D30" w:rsidRPr="00D62D30" w:rsidRDefault="00D62D30" w:rsidP="00D62D30">
      <w:pPr>
        <w:tabs>
          <w:tab w:val="left" w:pos="232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D62D30">
        <w:rPr>
          <w:rFonts w:ascii="Calibri" w:hAnsi="Calibri" w:cs="Calibri"/>
          <w:sz w:val="22"/>
          <w:szCs w:val="22"/>
        </w:rPr>
        <w:t xml:space="preserve">aplikovať poznatky o vlastnostiach plynov, kvapalín a pevných telies v technických zariadeniach a v bežnom živote , tvorivo využiť vedomosti pri práci na projekte </w:t>
      </w:r>
    </w:p>
    <w:p w14:paraId="70ACC04D" w14:textId="77777777" w:rsidR="00D62D30" w:rsidRPr="00D62D30" w:rsidRDefault="00D62D30" w:rsidP="00D62D30">
      <w:pPr>
        <w:tabs>
          <w:tab w:val="left" w:pos="2324"/>
        </w:tabs>
        <w:spacing w:line="360" w:lineRule="auto"/>
        <w:jc w:val="both"/>
        <w:rPr>
          <w:rFonts w:ascii="Calibri" w:hAnsi="Calibri" w:cs="Calibri"/>
          <w:b/>
          <w:sz w:val="22"/>
          <w:szCs w:val="22"/>
        </w:rPr>
      </w:pPr>
      <w:r w:rsidRPr="00D62D30">
        <w:rPr>
          <w:rFonts w:ascii="Calibri" w:hAnsi="Calibri" w:cs="Calibri"/>
          <w:b/>
          <w:sz w:val="22"/>
          <w:szCs w:val="22"/>
        </w:rPr>
        <w:t xml:space="preserve">komunikačná </w:t>
      </w:r>
    </w:p>
    <w:p w14:paraId="2E5A3B57" w14:textId="77777777" w:rsidR="00D62D30" w:rsidRPr="00D62D30" w:rsidRDefault="00D62D30" w:rsidP="00D62D30">
      <w:pPr>
        <w:tabs>
          <w:tab w:val="left" w:pos="232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D62D30">
        <w:rPr>
          <w:rFonts w:ascii="Calibri" w:hAnsi="Calibri" w:cs="Calibri"/>
          <w:sz w:val="22"/>
          <w:szCs w:val="22"/>
        </w:rPr>
        <w:t xml:space="preserve">zaznamenať pozorovania a merania do tabuľky , spracovať namerané hodnoty formou grafu (PC) </w:t>
      </w:r>
    </w:p>
    <w:p w14:paraId="56A34BB3" w14:textId="77777777" w:rsidR="00D62D30" w:rsidRPr="00D62D30" w:rsidRDefault="00D62D30" w:rsidP="00D62D30">
      <w:pPr>
        <w:tabs>
          <w:tab w:val="left" w:pos="232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D62D30">
        <w:rPr>
          <w:rFonts w:ascii="Calibri" w:hAnsi="Calibri" w:cs="Calibri"/>
          <w:sz w:val="22"/>
          <w:szCs w:val="22"/>
        </w:rPr>
        <w:t xml:space="preserve">prezentovať výsledky pozorovania a merania , podieľať sa na práci v tíme pri tvorbe projektu </w:t>
      </w:r>
    </w:p>
    <w:p w14:paraId="519BFCB9" w14:textId="77777777" w:rsidR="00D62D30" w:rsidRPr="00D62D30" w:rsidRDefault="00D62D30" w:rsidP="00D62D30">
      <w:pPr>
        <w:tabs>
          <w:tab w:val="left" w:pos="2324"/>
        </w:tabs>
        <w:spacing w:line="360" w:lineRule="auto"/>
        <w:jc w:val="both"/>
        <w:rPr>
          <w:rFonts w:ascii="Calibri" w:hAnsi="Calibri" w:cs="Calibri"/>
          <w:b/>
          <w:sz w:val="22"/>
          <w:szCs w:val="22"/>
        </w:rPr>
      </w:pPr>
      <w:r w:rsidRPr="00D62D30">
        <w:rPr>
          <w:rFonts w:ascii="Calibri" w:hAnsi="Calibri" w:cs="Calibri"/>
          <w:b/>
          <w:sz w:val="22"/>
          <w:szCs w:val="22"/>
        </w:rPr>
        <w:t xml:space="preserve">interpersonálna </w:t>
      </w:r>
    </w:p>
    <w:p w14:paraId="683B3838" w14:textId="77777777" w:rsidR="00D62D30" w:rsidRPr="00D62D30" w:rsidRDefault="00D62D30" w:rsidP="00D62D30">
      <w:pPr>
        <w:tabs>
          <w:tab w:val="left" w:pos="232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D62D30">
        <w:rPr>
          <w:rFonts w:ascii="Calibri" w:hAnsi="Calibri" w:cs="Calibri"/>
          <w:sz w:val="22"/>
          <w:szCs w:val="22"/>
        </w:rPr>
        <w:t>podieľať sa na práci v tíme ,kooperovať , akceptovať skupinové rozhodnutia ,vytvárať si vlastný hodnotový systém</w:t>
      </w:r>
    </w:p>
    <w:p w14:paraId="42E8B594" w14:textId="77777777" w:rsidR="00D62D30" w:rsidRPr="00D62D30" w:rsidRDefault="00D62D30" w:rsidP="00D62D30">
      <w:pPr>
        <w:tabs>
          <w:tab w:val="left" w:pos="2324"/>
        </w:tabs>
        <w:spacing w:line="360" w:lineRule="auto"/>
        <w:jc w:val="both"/>
        <w:rPr>
          <w:rFonts w:ascii="Calibri" w:hAnsi="Calibri" w:cs="Calibri"/>
          <w:b/>
          <w:sz w:val="22"/>
          <w:szCs w:val="22"/>
        </w:rPr>
      </w:pPr>
      <w:r w:rsidRPr="00D62D30">
        <w:rPr>
          <w:rFonts w:ascii="Calibri" w:hAnsi="Calibri" w:cs="Calibri"/>
          <w:b/>
          <w:bCs/>
          <w:sz w:val="22"/>
          <w:szCs w:val="22"/>
        </w:rPr>
        <w:t>kompetencia riešiť problémy</w:t>
      </w:r>
    </w:p>
    <w:p w14:paraId="748AC48E" w14:textId="77777777" w:rsidR="00D62D30" w:rsidRPr="00D62D30" w:rsidRDefault="00D62D30" w:rsidP="00D62D30">
      <w:pPr>
        <w:tabs>
          <w:tab w:val="left" w:pos="232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D62D30">
        <w:rPr>
          <w:rFonts w:ascii="Calibri" w:hAnsi="Calibri" w:cs="Calibri"/>
          <w:sz w:val="22"/>
          <w:szCs w:val="22"/>
        </w:rPr>
        <w:t xml:space="preserve">analyzovať vybrané problémy, navrhovať rôzne riešenia úloh, postupov a prístupov </w:t>
      </w:r>
    </w:p>
    <w:p w14:paraId="0AA37AF8" w14:textId="77777777" w:rsidR="00D62D30" w:rsidRPr="00D62D30" w:rsidRDefault="00D62D30" w:rsidP="00D62D30">
      <w:pPr>
        <w:tabs>
          <w:tab w:val="left" w:pos="232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D62D30">
        <w:rPr>
          <w:rFonts w:ascii="Calibri" w:hAnsi="Calibri" w:cs="Calibri"/>
          <w:sz w:val="22"/>
          <w:szCs w:val="22"/>
        </w:rPr>
        <w:t>aplikovať poznatky pri riešení konkrétnych problémových úloh, využívať tvorivosť a nápaditosť, samostatne tvoriť závery na základe zistení, skúmaní alebo riešení úloh, zhodnotiť úspešnosť riešenia problémovej úlohy</w:t>
      </w:r>
    </w:p>
    <w:p w14:paraId="3CB1277A" w14:textId="77777777" w:rsidR="00D62D30" w:rsidRPr="00D62D30" w:rsidRDefault="00D62D30" w:rsidP="00D62D30">
      <w:pPr>
        <w:tabs>
          <w:tab w:val="left" w:pos="2324"/>
        </w:tabs>
        <w:spacing w:line="360" w:lineRule="auto"/>
        <w:jc w:val="both"/>
        <w:rPr>
          <w:rFonts w:ascii="Calibri" w:hAnsi="Calibri" w:cs="Calibri"/>
          <w:b/>
          <w:sz w:val="22"/>
          <w:szCs w:val="22"/>
        </w:rPr>
      </w:pPr>
      <w:r w:rsidRPr="00D62D30">
        <w:rPr>
          <w:rFonts w:ascii="Calibri" w:hAnsi="Calibri" w:cs="Calibri"/>
          <w:b/>
          <w:bCs/>
          <w:sz w:val="22"/>
          <w:szCs w:val="22"/>
        </w:rPr>
        <w:t>kompetencia v oblasti informačných a komunikačných technológií</w:t>
      </w:r>
    </w:p>
    <w:p w14:paraId="734453AD" w14:textId="77777777" w:rsidR="00D62D30" w:rsidRPr="00D62D30" w:rsidRDefault="00D62D30" w:rsidP="00D62D30">
      <w:pPr>
        <w:tabs>
          <w:tab w:val="left" w:pos="232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D62D30">
        <w:rPr>
          <w:rFonts w:ascii="Calibri" w:hAnsi="Calibri" w:cs="Calibri"/>
          <w:sz w:val="22"/>
          <w:szCs w:val="22"/>
        </w:rPr>
        <w:lastRenderedPageBreak/>
        <w:t>osvojiť si základné zručnosti v oblasti IKT ako predpoklad ďalšieho rozvoja, používať základné postupy pri práci s textom a jednoduchou prezentáciou, dokázať vytvoriť jednoduché tabuľky a grafy a pracovať v jednoduchom grafickom prostredí</w:t>
      </w:r>
    </w:p>
    <w:p w14:paraId="1F4B0451" w14:textId="77777777" w:rsidR="00D62D30" w:rsidRPr="00D62D30" w:rsidRDefault="00D62D30" w:rsidP="00D62D30">
      <w:pPr>
        <w:tabs>
          <w:tab w:val="left" w:pos="2324"/>
        </w:tabs>
        <w:spacing w:line="360" w:lineRule="auto"/>
        <w:jc w:val="both"/>
        <w:rPr>
          <w:rFonts w:ascii="Calibri" w:hAnsi="Calibri" w:cs="Calibri"/>
          <w:b/>
          <w:sz w:val="22"/>
          <w:szCs w:val="22"/>
        </w:rPr>
      </w:pPr>
      <w:r w:rsidRPr="00D62D30">
        <w:rPr>
          <w:rFonts w:ascii="Calibri" w:hAnsi="Calibri" w:cs="Calibri"/>
          <w:b/>
          <w:sz w:val="22"/>
          <w:szCs w:val="22"/>
        </w:rPr>
        <w:t>pracovné</w:t>
      </w:r>
    </w:p>
    <w:p w14:paraId="1BF163A1" w14:textId="77777777" w:rsidR="00D62D30" w:rsidRPr="00D62D30" w:rsidRDefault="00D62D30" w:rsidP="00D62D30">
      <w:pPr>
        <w:tabs>
          <w:tab w:val="left" w:pos="232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D62D30">
        <w:rPr>
          <w:rFonts w:ascii="Calibri" w:hAnsi="Calibri" w:cs="Calibri"/>
          <w:sz w:val="22"/>
          <w:szCs w:val="22"/>
        </w:rPr>
        <w:t>viesť žiakov k pozitívnemu vzťahu k práci, naučiť chrániť svoje zdravie pri práci ,pomôcť žiakom pri voľbe povolenia, stanoviť si ciele a aktívne pristupovať k uskutočneniu svojich cieľov</w:t>
      </w:r>
    </w:p>
    <w:p w14:paraId="1687E6EA" w14:textId="77777777" w:rsidR="00D62D30" w:rsidRPr="00D62D30" w:rsidRDefault="00D62D30" w:rsidP="00D62D30">
      <w:pPr>
        <w:tabs>
          <w:tab w:val="left" w:pos="232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D62D30">
        <w:rPr>
          <w:rFonts w:ascii="Calibri" w:hAnsi="Calibri" w:cs="Calibri"/>
          <w:sz w:val="22"/>
          <w:szCs w:val="22"/>
        </w:rPr>
        <w:t>kriticky hodnoť svoje výsledky, používať správne postupy a techniky pri praktických činnostiach</w:t>
      </w:r>
    </w:p>
    <w:p w14:paraId="76B26729" w14:textId="77777777" w:rsidR="00D62D30" w:rsidRPr="00D62D30" w:rsidRDefault="00D62D30" w:rsidP="00D62D30">
      <w:pPr>
        <w:tabs>
          <w:tab w:val="left" w:pos="232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D62D30">
        <w:rPr>
          <w:rFonts w:ascii="Calibri" w:hAnsi="Calibri" w:cs="Calibri"/>
          <w:sz w:val="22"/>
          <w:szCs w:val="22"/>
        </w:rPr>
        <w:t>dodržiavať pravidlá bezpečnosti a ochrany zdravia</w:t>
      </w:r>
    </w:p>
    <w:p w14:paraId="352C8D07" w14:textId="77777777" w:rsidR="00D62D30" w:rsidRPr="00D62D30" w:rsidRDefault="00D62D30" w:rsidP="00D62D30">
      <w:pPr>
        <w:tabs>
          <w:tab w:val="left" w:pos="2324"/>
        </w:tabs>
        <w:spacing w:line="360" w:lineRule="auto"/>
        <w:jc w:val="both"/>
        <w:rPr>
          <w:rFonts w:ascii="Calibri" w:hAnsi="Calibri" w:cs="Calibri"/>
          <w:b/>
          <w:sz w:val="22"/>
          <w:szCs w:val="22"/>
        </w:rPr>
      </w:pPr>
      <w:r w:rsidRPr="00D62D30">
        <w:rPr>
          <w:rFonts w:ascii="Calibri" w:hAnsi="Calibri" w:cs="Calibri"/>
          <w:b/>
          <w:bCs/>
          <w:sz w:val="22"/>
          <w:szCs w:val="22"/>
        </w:rPr>
        <w:t>kompetencie sociálne a personálne</w:t>
      </w:r>
    </w:p>
    <w:p w14:paraId="092B0636" w14:textId="77777777" w:rsidR="00D62D30" w:rsidRPr="00D62D30" w:rsidRDefault="00D62D30" w:rsidP="00D62D30">
      <w:pPr>
        <w:tabs>
          <w:tab w:val="left" w:pos="232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D62D30">
        <w:rPr>
          <w:rFonts w:ascii="Calibri" w:hAnsi="Calibri" w:cs="Calibri"/>
          <w:sz w:val="22"/>
          <w:szCs w:val="22"/>
        </w:rPr>
        <w:t>vyjadrovať svoje názory, postoje a skúsenosti, pracovať vo dvojiciach alebo v skupinách, vzájomne si radiť a pomáhať, prezentovať a zhodnotiť výsledky svojej alebo skupinovej činnosti, hodnotiť vlastné výkony a pokroky v učení, prijímať ocenenie, radu a kritiku, čerpať poučenie pre svoju ďalšiu prácu</w:t>
      </w:r>
    </w:p>
    <w:p w14:paraId="0F1CB5E7" w14:textId="77777777" w:rsidR="008E71E9" w:rsidRDefault="00000000" w:rsidP="000C0DA8">
      <w:pPr>
        <w:pStyle w:val="Nadpis1"/>
        <w:spacing w:before="240" w:after="120" w:line="360" w:lineRule="auto"/>
        <w:jc w:val="both"/>
      </w:pPr>
      <w:r>
        <w:rPr>
          <w:rFonts w:ascii="Calibri" w:eastAsia="Calibri" w:hAnsi="Calibri" w:cs="Calibri"/>
          <w:b/>
          <w:bCs/>
        </w:rPr>
        <w:t>Prierezové témy a AI gramotnosť</w:t>
      </w:r>
    </w:p>
    <w:p w14:paraId="1D69169E" w14:textId="6A6B9661" w:rsidR="008E71E9" w:rsidRPr="00F64C8F" w:rsidRDefault="00000000" w:rsidP="000C0DA8">
      <w:pPr>
        <w:spacing w:after="120"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05075C">
        <w:rPr>
          <w:rFonts w:ascii="Calibri" w:eastAsia="Calibri" w:hAnsi="Calibri" w:cs="Calibri"/>
          <w:sz w:val="22"/>
          <w:szCs w:val="22"/>
        </w:rPr>
        <w:t xml:space="preserve">Na základe Dodatku č. 17 k štátnym vzdelávacím programom (MŠVVaM SR, účinnosť od 1. 3. 2026) sa do prierezových tém dopĺňa AI gramotnosť (AIG). </w:t>
      </w:r>
      <w:r w:rsidR="00F64C8F" w:rsidRPr="00F64C8F">
        <w:rPr>
          <w:rFonts w:ascii="Calibri" w:eastAsia="Calibri" w:hAnsi="Calibri" w:cs="Calibri"/>
          <w:sz w:val="22"/>
          <w:szCs w:val="22"/>
        </w:rPr>
        <w:t xml:space="preserve">V rámci vyučovania sú prierezovo rozvíjané témy súvisiace s digitálnou a AI gramotnosťou. Žiaci sa oboznamujú s možnosťami využívania nástrojov umelej inteligencie pri učení, vyhľadávaní a spracovaní informácií a pri tvorivej činnosti. Dôraz sa kladie na kritické myslenie, overovanie správnosti a dôveryhodnosti informácií, bezpečné a zodpovedné používanie AI nástrojov, ochranu osobných údajov a rešpektovanie autorských práv. Žiaci zároveň získavajú povedomie o výhodách, rizikách a etických otázkach spojených s využívaním umelej inteligencie. </w:t>
      </w:r>
      <w:r w:rsidRPr="00F64C8F">
        <w:rPr>
          <w:rFonts w:ascii="Calibri" w:eastAsia="Calibri" w:hAnsi="Calibri" w:cs="Calibri"/>
          <w:sz w:val="22"/>
          <w:szCs w:val="22"/>
        </w:rPr>
        <w:t>Použité skratky prierezových tém: OSR – Osobnostný a sociálny rozvoj, OZO – Ochrana života a zdravia, ENV – Environmentálna výchova, MDV – Mediálna výchova, AIG – AI gramotnosť.</w:t>
      </w:r>
    </w:p>
    <w:p w14:paraId="639579B2" w14:textId="77777777" w:rsidR="008E71E9" w:rsidRDefault="00000000" w:rsidP="000C0DA8">
      <w:pPr>
        <w:pStyle w:val="Nadpis1"/>
        <w:spacing w:before="240" w:after="120" w:line="360" w:lineRule="auto"/>
        <w:jc w:val="both"/>
      </w:pPr>
      <w:r>
        <w:rPr>
          <w:rFonts w:ascii="Calibri" w:eastAsia="Calibri" w:hAnsi="Calibri" w:cs="Calibri"/>
          <w:b/>
          <w:bCs/>
        </w:rPr>
        <w:t>Stratégia vyučovania</w:t>
      </w:r>
    </w:p>
    <w:p w14:paraId="786A9ABF" w14:textId="77777777" w:rsidR="008E71E9" w:rsidRDefault="00000000" w:rsidP="000C0DA8">
      <w:pPr>
        <w:spacing w:after="120"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05075C">
        <w:rPr>
          <w:rFonts w:ascii="Calibri" w:eastAsia="Calibri" w:hAnsi="Calibri" w:cs="Calibri"/>
          <w:sz w:val="22"/>
          <w:szCs w:val="22"/>
        </w:rPr>
        <w:t>Voľba metód závisí od obsahu učiva, cieľov vyučovacej hodiny, vekových a iných osobitostí žiakov a materiálneho vybavenia školy. Na vzbudenie záujmu žiakov o učebnú činnosť sa využívajú motivačné metódy (motivačné rozprávanie, motivačný rozhovor, motivačná demonštrácia). Expozičné metódy (vysvetľovanie, rozhovor, demonštračná metóda, inštruktáž) sa využívajú pri vytváraní nových poznatkov a zručností. Významné miesto majú aj problémové a projektové metódy pri riešení komplexnejších úloh (napr. organizácia turnaja, príprava rozcvičenia).</w:t>
      </w:r>
    </w:p>
    <w:p w14:paraId="343F6A8B" w14:textId="24D8B2E5" w:rsidR="00D62D30" w:rsidRPr="00D62D30" w:rsidRDefault="00D62D30" w:rsidP="00D62D30">
      <w:pPr>
        <w:tabs>
          <w:tab w:val="left" w:pos="232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D62D30">
        <w:rPr>
          <w:rFonts w:ascii="Calibri" w:hAnsi="Calibri" w:cs="Calibri"/>
          <w:sz w:val="22"/>
          <w:szCs w:val="22"/>
        </w:rPr>
        <w:t xml:space="preserve">Pri výbere vyučovacích metód a foriem treba prihliadať na usporiadanie obsahu vyučovania, vlastné činnosti a činnosti žiakov, na individualitu žiakov a klímu triedy tak, aby boli splnené stanovené ciele a rozvíjali sa kľúčové kompetencie žiakov  pre predmet </w:t>
      </w:r>
      <w:r>
        <w:rPr>
          <w:rFonts w:ascii="Calibri" w:hAnsi="Calibri" w:cs="Calibri"/>
          <w:sz w:val="22"/>
          <w:szCs w:val="22"/>
        </w:rPr>
        <w:t>fyzika</w:t>
      </w:r>
      <w:r w:rsidRPr="00D62D30">
        <w:rPr>
          <w:rFonts w:ascii="Calibri" w:hAnsi="Calibri" w:cs="Calibri"/>
          <w:sz w:val="22"/>
          <w:szCs w:val="22"/>
        </w:rPr>
        <w:t>.</w:t>
      </w:r>
    </w:p>
    <w:p w14:paraId="7FE7241E" w14:textId="77777777" w:rsidR="00D62D30" w:rsidRPr="00D62D30" w:rsidRDefault="00D62D30" w:rsidP="00D62D30">
      <w:pPr>
        <w:tabs>
          <w:tab w:val="left" w:pos="232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1F26FBB2" w14:textId="77777777" w:rsidR="00B81993" w:rsidRDefault="00B81993" w:rsidP="00D62D30">
      <w:pPr>
        <w:tabs>
          <w:tab w:val="left" w:pos="2324"/>
        </w:tabs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616199FE" w14:textId="0AA60BFF" w:rsidR="00D62D30" w:rsidRPr="00A97973" w:rsidRDefault="00D62D30" w:rsidP="00D62D30">
      <w:pPr>
        <w:tabs>
          <w:tab w:val="left" w:pos="2324"/>
        </w:tabs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A97973">
        <w:rPr>
          <w:rFonts w:ascii="Calibri" w:hAnsi="Calibri" w:cs="Calibri"/>
          <w:b/>
          <w:bCs/>
          <w:sz w:val="22"/>
          <w:szCs w:val="22"/>
        </w:rPr>
        <w:lastRenderedPageBreak/>
        <w:t>Organizačné formy:</w:t>
      </w:r>
    </w:p>
    <w:p w14:paraId="785D924A" w14:textId="77777777" w:rsidR="00D62D30" w:rsidRPr="00D62D30" w:rsidRDefault="00D62D30" w:rsidP="00D62D30">
      <w:pPr>
        <w:tabs>
          <w:tab w:val="left" w:pos="232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D62D30">
        <w:rPr>
          <w:rFonts w:ascii="Calibri" w:hAnsi="Calibri" w:cs="Calibri"/>
          <w:sz w:val="22"/>
          <w:szCs w:val="22"/>
        </w:rPr>
        <w:t>1.Vyučovacia hodina (základného typu, motivačného, expozičného, fixačného,  diagnostického typu)</w:t>
      </w:r>
    </w:p>
    <w:p w14:paraId="38C22C1A" w14:textId="77777777" w:rsidR="00D62D30" w:rsidRPr="00D62D30" w:rsidRDefault="00D62D30" w:rsidP="00D62D30">
      <w:pPr>
        <w:tabs>
          <w:tab w:val="left" w:pos="232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D62D30">
        <w:rPr>
          <w:rFonts w:ascii="Calibri" w:hAnsi="Calibri" w:cs="Calibri"/>
          <w:sz w:val="22"/>
          <w:szCs w:val="22"/>
        </w:rPr>
        <w:t>2.Praktické aktivity</w:t>
      </w:r>
    </w:p>
    <w:p w14:paraId="0C22A7CE" w14:textId="77777777" w:rsidR="00D62D30" w:rsidRPr="00D62D30" w:rsidRDefault="00D62D30" w:rsidP="00D62D30">
      <w:pPr>
        <w:tabs>
          <w:tab w:val="left" w:pos="232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D62D30">
        <w:rPr>
          <w:rFonts w:ascii="Calibri" w:hAnsi="Calibri" w:cs="Calibri"/>
          <w:sz w:val="22"/>
          <w:szCs w:val="22"/>
        </w:rPr>
        <w:t>3.Príprava a prezentácia projektov</w:t>
      </w:r>
    </w:p>
    <w:p w14:paraId="288C52D1" w14:textId="77777777" w:rsidR="00D62D30" w:rsidRPr="00D62D30" w:rsidRDefault="00D62D30" w:rsidP="00D62D30">
      <w:pPr>
        <w:tabs>
          <w:tab w:val="left" w:pos="232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D62D30">
        <w:rPr>
          <w:rFonts w:ascii="Calibri" w:hAnsi="Calibri" w:cs="Calibri"/>
          <w:sz w:val="22"/>
          <w:szCs w:val="22"/>
        </w:rPr>
        <w:t>4.Exkurzia podľa podmienok tried</w:t>
      </w:r>
    </w:p>
    <w:p w14:paraId="2A51F29F" w14:textId="77777777" w:rsidR="00D62D30" w:rsidRPr="00D62D30" w:rsidRDefault="00D62D30" w:rsidP="00D62D30">
      <w:pPr>
        <w:tabs>
          <w:tab w:val="left" w:pos="2324"/>
        </w:tabs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D62D30">
        <w:rPr>
          <w:rFonts w:ascii="Calibri" w:hAnsi="Calibri" w:cs="Calibri"/>
          <w:sz w:val="22"/>
          <w:szCs w:val="22"/>
        </w:rPr>
        <w:t>5. Pojmové mapy</w:t>
      </w:r>
    </w:p>
    <w:p w14:paraId="63AB0DDB" w14:textId="77777777" w:rsidR="00D62D30" w:rsidRPr="0005075C" w:rsidRDefault="00D62D30" w:rsidP="000C0DA8">
      <w:pPr>
        <w:spacing w:after="120" w:line="360" w:lineRule="auto"/>
        <w:jc w:val="both"/>
        <w:rPr>
          <w:sz w:val="22"/>
          <w:szCs w:val="22"/>
        </w:rPr>
      </w:pPr>
    </w:p>
    <w:p w14:paraId="2CBF7F9C" w14:textId="77777777" w:rsidR="008E71E9" w:rsidRDefault="00000000" w:rsidP="000C0DA8">
      <w:pPr>
        <w:pStyle w:val="Nadpis1"/>
        <w:spacing w:before="240" w:after="120" w:line="360" w:lineRule="auto"/>
        <w:jc w:val="both"/>
      </w:pPr>
      <w:r>
        <w:rPr>
          <w:rFonts w:ascii="Calibri" w:eastAsia="Calibri" w:hAnsi="Calibri" w:cs="Calibri"/>
          <w:b/>
          <w:bCs/>
        </w:rPr>
        <w:t>Hodnotenie a klasifikácia predmetu</w:t>
      </w:r>
    </w:p>
    <w:p w14:paraId="55870488" w14:textId="77777777" w:rsidR="00D62D30" w:rsidRPr="00A97973" w:rsidRDefault="00D62D30" w:rsidP="00A97973">
      <w:pPr>
        <w:spacing w:before="200" w:after="80" w:line="360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A9797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Predmet je hodnotený známkou. </w:t>
      </w:r>
    </w:p>
    <w:p w14:paraId="37C5B949" w14:textId="77777777" w:rsidR="00D62D30" w:rsidRPr="00A97973" w:rsidRDefault="00D62D30" w:rsidP="00A97973">
      <w:pPr>
        <w:spacing w:before="200" w:after="80" w:line="360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A9797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V súlade s požiadavkami učebných osnov sa hodnotí: </w:t>
      </w:r>
    </w:p>
    <w:p w14:paraId="3762043B" w14:textId="77777777" w:rsidR="00D62D30" w:rsidRPr="00A97973" w:rsidRDefault="00D62D30" w:rsidP="00A97973">
      <w:pPr>
        <w:pStyle w:val="Odsekzoznamu"/>
        <w:numPr>
          <w:ilvl w:val="0"/>
          <w:numId w:val="17"/>
        </w:numPr>
        <w:spacing w:before="200" w:after="80" w:line="360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A9797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schopnosť posudzovať a uplatňovať poznatky a zručnosti pri riešení teoretických a praktických úloh, </w:t>
      </w:r>
    </w:p>
    <w:p w14:paraId="464915B0" w14:textId="77777777" w:rsidR="00D62D30" w:rsidRPr="00A97973" w:rsidRDefault="00D62D30" w:rsidP="00A97973">
      <w:pPr>
        <w:pStyle w:val="Odsekzoznamu"/>
        <w:numPr>
          <w:ilvl w:val="0"/>
          <w:numId w:val="17"/>
        </w:numPr>
        <w:spacing w:before="200" w:after="80" w:line="360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A9797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schopnosť vykonávať intelektuálne a praktické činnosti pri realizácii experimentov, </w:t>
      </w:r>
    </w:p>
    <w:p w14:paraId="7CD1DAFF" w14:textId="77777777" w:rsidR="00D62D30" w:rsidRPr="00A97973" w:rsidRDefault="00D62D30" w:rsidP="00A97973">
      <w:pPr>
        <w:pStyle w:val="Odsekzoznamu"/>
        <w:numPr>
          <w:ilvl w:val="0"/>
          <w:numId w:val="17"/>
        </w:numPr>
        <w:spacing w:before="200" w:after="80" w:line="360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A9797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využitie experimentu na vyvodenie teoretických poznatkov, návrh postupu riešenia úlohy, </w:t>
      </w:r>
    </w:p>
    <w:p w14:paraId="19CB7594" w14:textId="77777777" w:rsidR="00D62D30" w:rsidRPr="00A97973" w:rsidRDefault="00D62D30" w:rsidP="00A97973">
      <w:pPr>
        <w:pStyle w:val="Odsekzoznamu"/>
        <w:numPr>
          <w:ilvl w:val="0"/>
          <w:numId w:val="17"/>
        </w:numPr>
        <w:spacing w:before="200" w:after="80" w:line="360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A9797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kvalita myslenia – logickosť, samostatnosť, tvorivosť, </w:t>
      </w:r>
    </w:p>
    <w:p w14:paraId="2D6A7BDE" w14:textId="77777777" w:rsidR="00D62D30" w:rsidRPr="00A97973" w:rsidRDefault="00D62D30" w:rsidP="00A97973">
      <w:pPr>
        <w:pStyle w:val="Odsekzoznamu"/>
        <w:numPr>
          <w:ilvl w:val="0"/>
          <w:numId w:val="17"/>
        </w:numPr>
        <w:spacing w:before="200" w:after="80" w:line="360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A97973">
        <w:rPr>
          <w:rFonts w:ascii="Calibri" w:eastAsia="Calibri" w:hAnsi="Calibri" w:cs="Calibri"/>
          <w:color w:val="000000" w:themeColor="text1"/>
          <w:sz w:val="22"/>
          <w:szCs w:val="22"/>
        </w:rPr>
        <w:t>schopnosť vyhľadávať, spracovať a primerane prezentovať informácie z rôznych zdrojov,</w:t>
      </w:r>
    </w:p>
    <w:p w14:paraId="691EC9F7" w14:textId="77777777" w:rsidR="00D62D30" w:rsidRPr="00A97973" w:rsidRDefault="00D62D30" w:rsidP="00A97973">
      <w:pPr>
        <w:pStyle w:val="Odsekzoznamu"/>
        <w:numPr>
          <w:ilvl w:val="0"/>
          <w:numId w:val="17"/>
        </w:numPr>
        <w:spacing w:before="200" w:after="80" w:line="360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A97973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schopnosť riešiť úlohy a prezentovať informácie samostatne aj v skupine, </w:t>
      </w:r>
    </w:p>
    <w:p w14:paraId="5D36EC29" w14:textId="77777777" w:rsidR="00D62D30" w:rsidRPr="00A97973" w:rsidRDefault="00D62D30" w:rsidP="00A97973">
      <w:pPr>
        <w:pStyle w:val="Odsekzoznamu"/>
        <w:numPr>
          <w:ilvl w:val="0"/>
          <w:numId w:val="17"/>
        </w:numPr>
        <w:spacing w:before="200" w:after="80" w:line="360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A97973">
        <w:rPr>
          <w:rFonts w:ascii="Calibri" w:eastAsia="Calibri" w:hAnsi="Calibri" w:cs="Calibri"/>
          <w:color w:val="000000" w:themeColor="text1"/>
          <w:sz w:val="22"/>
          <w:szCs w:val="22"/>
        </w:rPr>
        <w:t>schopnosť vyjadriť funkčné závislosti graficky, tabuľkou, schémou, mapou, obrázkom, náčrtom aj elektronicky</w:t>
      </w:r>
    </w:p>
    <w:p w14:paraId="5712E094" w14:textId="77777777" w:rsidR="00D62D30" w:rsidRPr="00A97973" w:rsidRDefault="00D62D30" w:rsidP="00A97973">
      <w:pPr>
        <w:spacing w:line="360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19C2B855" w14:textId="0D8EDC54" w:rsidR="00D62D30" w:rsidRPr="00B81993" w:rsidRDefault="00D62D30" w:rsidP="00A97973">
      <w:pPr>
        <w:spacing w:line="360" w:lineRule="auto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B81993">
        <w:rPr>
          <w:rFonts w:ascii="Calibri" w:hAnsi="Calibri" w:cs="Calibri"/>
          <w:b/>
          <w:bCs/>
          <w:color w:val="000000" w:themeColor="text1"/>
          <w:sz w:val="22"/>
          <w:szCs w:val="22"/>
        </w:rPr>
        <w:t>Váha známky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7225"/>
        <w:gridCol w:w="2409"/>
      </w:tblGrid>
      <w:tr w:rsidR="00D62D30" w:rsidRPr="008E0340" w14:paraId="4A46E672" w14:textId="77777777" w:rsidTr="00BA4FF2">
        <w:tc>
          <w:tcPr>
            <w:tcW w:w="7225" w:type="dxa"/>
            <w:shd w:val="clear" w:color="auto" w:fill="D9D9D9" w:themeFill="background1" w:themeFillShade="D9"/>
          </w:tcPr>
          <w:p w14:paraId="6FAD4FAC" w14:textId="77777777" w:rsidR="00D62D30" w:rsidRPr="00B81993" w:rsidRDefault="00D62D30" w:rsidP="00A97973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B81993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Zložka hodnotenia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66D66754" w14:textId="77777777" w:rsidR="00D62D30" w:rsidRPr="00B81993" w:rsidRDefault="00D62D30" w:rsidP="00A97973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B81993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Váha</w:t>
            </w:r>
          </w:p>
        </w:tc>
      </w:tr>
      <w:tr w:rsidR="00D62D30" w:rsidRPr="008E0340" w14:paraId="1D0DFA64" w14:textId="77777777" w:rsidTr="006333F9">
        <w:tc>
          <w:tcPr>
            <w:tcW w:w="7225" w:type="dxa"/>
          </w:tcPr>
          <w:p w14:paraId="1D037098" w14:textId="77777777" w:rsidR="00D62D30" w:rsidRPr="00B81993" w:rsidRDefault="00D62D30" w:rsidP="00A97973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8199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Krátke písomné práce</w:t>
            </w:r>
          </w:p>
        </w:tc>
        <w:tc>
          <w:tcPr>
            <w:tcW w:w="2409" w:type="dxa"/>
          </w:tcPr>
          <w:p w14:paraId="28032E25" w14:textId="77777777" w:rsidR="00D62D30" w:rsidRPr="00B81993" w:rsidRDefault="00D62D30" w:rsidP="00A97973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8199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0,5</w:t>
            </w:r>
          </w:p>
        </w:tc>
      </w:tr>
      <w:tr w:rsidR="00D62D30" w:rsidRPr="008E0340" w14:paraId="213E7AFE" w14:textId="77777777" w:rsidTr="006333F9">
        <w:tc>
          <w:tcPr>
            <w:tcW w:w="7225" w:type="dxa"/>
          </w:tcPr>
          <w:p w14:paraId="3C4B839A" w14:textId="77777777" w:rsidR="00D62D30" w:rsidRPr="00B81993" w:rsidRDefault="00D62D30" w:rsidP="00A97973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8199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Súhrnné písomné práce</w:t>
            </w:r>
          </w:p>
        </w:tc>
        <w:tc>
          <w:tcPr>
            <w:tcW w:w="2409" w:type="dxa"/>
          </w:tcPr>
          <w:p w14:paraId="38048A68" w14:textId="77777777" w:rsidR="00D62D30" w:rsidRPr="00B81993" w:rsidRDefault="00D62D30" w:rsidP="00A97973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8199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1,0</w:t>
            </w:r>
          </w:p>
        </w:tc>
      </w:tr>
      <w:tr w:rsidR="00D62D30" w:rsidRPr="008E0340" w14:paraId="7430AE8B" w14:textId="77777777" w:rsidTr="006333F9">
        <w:tc>
          <w:tcPr>
            <w:tcW w:w="7225" w:type="dxa"/>
          </w:tcPr>
          <w:p w14:paraId="7501397D" w14:textId="77777777" w:rsidR="00D62D30" w:rsidRPr="00B81993" w:rsidRDefault="00D62D30" w:rsidP="00A97973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8199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Ústne odpovede</w:t>
            </w:r>
          </w:p>
        </w:tc>
        <w:tc>
          <w:tcPr>
            <w:tcW w:w="2409" w:type="dxa"/>
          </w:tcPr>
          <w:p w14:paraId="4B075ABC" w14:textId="77777777" w:rsidR="00D62D30" w:rsidRPr="00B81993" w:rsidRDefault="00D62D30" w:rsidP="00A97973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8199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0,5 – 1,0</w:t>
            </w:r>
          </w:p>
        </w:tc>
      </w:tr>
      <w:tr w:rsidR="00D62D30" w:rsidRPr="008E0340" w14:paraId="6DB2D212" w14:textId="77777777" w:rsidTr="006333F9">
        <w:tc>
          <w:tcPr>
            <w:tcW w:w="7225" w:type="dxa"/>
          </w:tcPr>
          <w:p w14:paraId="0AA4F8F2" w14:textId="77777777" w:rsidR="00D62D30" w:rsidRPr="00B81993" w:rsidRDefault="00D62D30" w:rsidP="00A97973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8199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Praktická aktivita, bádateľská činnosť</w:t>
            </w:r>
          </w:p>
        </w:tc>
        <w:tc>
          <w:tcPr>
            <w:tcW w:w="2409" w:type="dxa"/>
          </w:tcPr>
          <w:p w14:paraId="75EF057F" w14:textId="77777777" w:rsidR="00D62D30" w:rsidRPr="00B81993" w:rsidRDefault="00D62D30" w:rsidP="00A97973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8199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0,5 – 1,0</w:t>
            </w:r>
          </w:p>
        </w:tc>
      </w:tr>
      <w:tr w:rsidR="00D62D30" w:rsidRPr="008E0340" w14:paraId="07D1C24A" w14:textId="77777777" w:rsidTr="006333F9">
        <w:tc>
          <w:tcPr>
            <w:tcW w:w="7225" w:type="dxa"/>
          </w:tcPr>
          <w:p w14:paraId="0031DCFA" w14:textId="77777777" w:rsidR="00D62D30" w:rsidRPr="00B81993" w:rsidRDefault="00D62D30" w:rsidP="00A97973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8199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Aktivita na hodine, príprava na vyučovanie, súťaže</w:t>
            </w:r>
          </w:p>
        </w:tc>
        <w:tc>
          <w:tcPr>
            <w:tcW w:w="2409" w:type="dxa"/>
          </w:tcPr>
          <w:p w14:paraId="13F70D9B" w14:textId="77777777" w:rsidR="00D62D30" w:rsidRPr="00B81993" w:rsidRDefault="00D62D30" w:rsidP="00A97973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8199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Súčasť celkového hodnotenia</w:t>
            </w:r>
          </w:p>
        </w:tc>
      </w:tr>
    </w:tbl>
    <w:p w14:paraId="1A872CD7" w14:textId="77777777" w:rsidR="000C0DA8" w:rsidRPr="00A97973" w:rsidRDefault="000C0DA8" w:rsidP="00A97973">
      <w:pPr>
        <w:spacing w:line="360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501789E1" w14:textId="77777777" w:rsidR="00A97973" w:rsidRDefault="00A97973" w:rsidP="00A97973">
      <w:pPr>
        <w:spacing w:line="360" w:lineRule="auto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14:paraId="609781E4" w14:textId="77777777" w:rsidR="00A97973" w:rsidRDefault="00A97973" w:rsidP="00A97973">
      <w:pPr>
        <w:spacing w:line="360" w:lineRule="auto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14:paraId="68344B90" w14:textId="77777777" w:rsidR="00B81993" w:rsidRDefault="00B81993" w:rsidP="00A97973">
      <w:pPr>
        <w:spacing w:line="360" w:lineRule="auto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14:paraId="16A9740D" w14:textId="19D70054" w:rsidR="00B93266" w:rsidRPr="00A97973" w:rsidRDefault="00B93266" w:rsidP="00A97973">
      <w:pPr>
        <w:spacing w:line="360" w:lineRule="auto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A97973">
        <w:rPr>
          <w:rFonts w:ascii="Calibri" w:hAnsi="Calibri" w:cs="Calibri"/>
          <w:b/>
          <w:bCs/>
          <w:color w:val="000000" w:themeColor="text1"/>
          <w:sz w:val="22"/>
          <w:szCs w:val="22"/>
        </w:rPr>
        <w:lastRenderedPageBreak/>
        <w:t>Stupnica hodnotenia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7225"/>
        <w:gridCol w:w="2409"/>
      </w:tblGrid>
      <w:tr w:rsidR="00B93266" w:rsidRPr="00E45959" w14:paraId="41CEEB74" w14:textId="77777777" w:rsidTr="00BA4FF2">
        <w:tc>
          <w:tcPr>
            <w:tcW w:w="7225" w:type="dxa"/>
            <w:shd w:val="clear" w:color="auto" w:fill="D9D9D9" w:themeFill="background1" w:themeFillShade="D9"/>
          </w:tcPr>
          <w:p w14:paraId="7DD5DDC0" w14:textId="77777777" w:rsidR="00B93266" w:rsidRPr="00B81993" w:rsidRDefault="00B93266" w:rsidP="00A97973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B81993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Známka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10A91673" w14:textId="77777777" w:rsidR="00B93266" w:rsidRPr="00B81993" w:rsidRDefault="00B93266" w:rsidP="00A97973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B81993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Percentuálna úspešnosť</w:t>
            </w:r>
          </w:p>
        </w:tc>
      </w:tr>
      <w:tr w:rsidR="00B93266" w:rsidRPr="00E45959" w14:paraId="11FE2102" w14:textId="77777777" w:rsidTr="006333F9">
        <w:tc>
          <w:tcPr>
            <w:tcW w:w="7225" w:type="dxa"/>
          </w:tcPr>
          <w:p w14:paraId="3A2BAB64" w14:textId="77777777" w:rsidR="00B93266" w:rsidRPr="00B81993" w:rsidRDefault="00B93266" w:rsidP="00A97973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8199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 (výborný)</w:t>
            </w:r>
          </w:p>
        </w:tc>
        <w:tc>
          <w:tcPr>
            <w:tcW w:w="2409" w:type="dxa"/>
          </w:tcPr>
          <w:p w14:paraId="385AE489" w14:textId="77777777" w:rsidR="00B93266" w:rsidRPr="00B81993" w:rsidRDefault="00B93266" w:rsidP="00A97973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8199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100 % - 90 %</w:t>
            </w:r>
          </w:p>
        </w:tc>
      </w:tr>
      <w:tr w:rsidR="00B93266" w:rsidRPr="00E45959" w14:paraId="3E9FFFE3" w14:textId="77777777" w:rsidTr="006333F9">
        <w:tc>
          <w:tcPr>
            <w:tcW w:w="7225" w:type="dxa"/>
          </w:tcPr>
          <w:p w14:paraId="5D44F6E8" w14:textId="77777777" w:rsidR="00B93266" w:rsidRPr="00B81993" w:rsidRDefault="00B93266" w:rsidP="00A97973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8199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 (chválitebný)</w:t>
            </w:r>
          </w:p>
        </w:tc>
        <w:tc>
          <w:tcPr>
            <w:tcW w:w="2409" w:type="dxa"/>
          </w:tcPr>
          <w:p w14:paraId="39C1106D" w14:textId="77777777" w:rsidR="00B93266" w:rsidRPr="00B81993" w:rsidRDefault="00B93266" w:rsidP="00A97973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8199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89 % - 75 %</w:t>
            </w:r>
          </w:p>
        </w:tc>
      </w:tr>
      <w:tr w:rsidR="00B93266" w:rsidRPr="00E45959" w14:paraId="6BF69A00" w14:textId="77777777" w:rsidTr="006333F9">
        <w:tc>
          <w:tcPr>
            <w:tcW w:w="7225" w:type="dxa"/>
          </w:tcPr>
          <w:p w14:paraId="1B287C96" w14:textId="77777777" w:rsidR="00B93266" w:rsidRPr="00B81993" w:rsidRDefault="00B93266" w:rsidP="00A97973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8199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 (dobrý)</w:t>
            </w:r>
          </w:p>
        </w:tc>
        <w:tc>
          <w:tcPr>
            <w:tcW w:w="2409" w:type="dxa"/>
          </w:tcPr>
          <w:p w14:paraId="7B404727" w14:textId="77777777" w:rsidR="00B93266" w:rsidRPr="00B81993" w:rsidRDefault="00B93266" w:rsidP="00A97973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8199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74 % - 50 %</w:t>
            </w:r>
          </w:p>
        </w:tc>
      </w:tr>
      <w:tr w:rsidR="00B93266" w:rsidRPr="00E45959" w14:paraId="7D3A2ED5" w14:textId="77777777" w:rsidTr="006333F9">
        <w:tc>
          <w:tcPr>
            <w:tcW w:w="7225" w:type="dxa"/>
          </w:tcPr>
          <w:p w14:paraId="6E7EF57F" w14:textId="77777777" w:rsidR="00B93266" w:rsidRPr="00B81993" w:rsidRDefault="00B93266" w:rsidP="00A97973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8199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 (dostatočný)</w:t>
            </w:r>
          </w:p>
        </w:tc>
        <w:tc>
          <w:tcPr>
            <w:tcW w:w="2409" w:type="dxa"/>
          </w:tcPr>
          <w:p w14:paraId="179D00F3" w14:textId="77777777" w:rsidR="00B93266" w:rsidRPr="00B81993" w:rsidRDefault="00B93266" w:rsidP="00A97973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8199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49 % - 25 %</w:t>
            </w:r>
          </w:p>
        </w:tc>
      </w:tr>
      <w:tr w:rsidR="00B93266" w:rsidRPr="00E45959" w14:paraId="319EC658" w14:textId="77777777" w:rsidTr="006333F9">
        <w:tc>
          <w:tcPr>
            <w:tcW w:w="7225" w:type="dxa"/>
          </w:tcPr>
          <w:p w14:paraId="3C23A94D" w14:textId="77777777" w:rsidR="00B93266" w:rsidRPr="00B81993" w:rsidRDefault="00B93266" w:rsidP="00A97973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8199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 (nedostatočný)</w:t>
            </w:r>
          </w:p>
        </w:tc>
        <w:tc>
          <w:tcPr>
            <w:tcW w:w="2409" w:type="dxa"/>
          </w:tcPr>
          <w:p w14:paraId="3F22B5A1" w14:textId="77777777" w:rsidR="00B93266" w:rsidRPr="00B81993" w:rsidRDefault="00B93266" w:rsidP="00A97973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8199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24 % - 0 %</w:t>
            </w:r>
          </w:p>
        </w:tc>
      </w:tr>
    </w:tbl>
    <w:p w14:paraId="1A839ED4" w14:textId="77777777" w:rsidR="000C0DA8" w:rsidRDefault="000C0DA8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0FD9B994" w14:textId="77777777" w:rsidR="008E71E9" w:rsidRDefault="00000000" w:rsidP="000C0DA8">
      <w:pPr>
        <w:pStyle w:val="Nadpis1"/>
        <w:spacing w:before="240" w:after="120"/>
        <w:jc w:val="both"/>
      </w:pPr>
      <w:r>
        <w:rPr>
          <w:rFonts w:ascii="Calibri" w:eastAsia="Calibri" w:hAnsi="Calibri" w:cs="Calibri"/>
          <w:b/>
          <w:bCs/>
        </w:rPr>
        <w:t>Učebné osnovy – 6. ročník</w:t>
      </w:r>
    </w:p>
    <w:p w14:paraId="2EB11AE3" w14:textId="77777777" w:rsidR="008E71E9" w:rsidRDefault="00000000" w:rsidP="000C0DA8">
      <w:pPr>
        <w:spacing w:after="120"/>
        <w:jc w:val="both"/>
      </w:pPr>
      <w:r>
        <w:rPr>
          <w:rFonts w:ascii="Calibri" w:eastAsia="Calibri" w:hAnsi="Calibri" w:cs="Calibri"/>
          <w:b/>
          <w:bCs/>
        </w:rPr>
        <w:t xml:space="preserve">Časová dotácia: </w:t>
      </w:r>
      <w:r>
        <w:rPr>
          <w:rFonts w:ascii="Calibri" w:eastAsia="Calibri" w:hAnsi="Calibri" w:cs="Calibri"/>
        </w:rPr>
        <w:t>2 hodiny týždenne, cca 66 hodín ročne</w:t>
      </w:r>
    </w:p>
    <w:tbl>
      <w:tblPr>
        <w:tblW w:w="9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3000"/>
        <w:gridCol w:w="3000"/>
        <w:gridCol w:w="1866"/>
      </w:tblGrid>
      <w:tr w:rsidR="008E71E9" w14:paraId="088B489B" w14:textId="77777777">
        <w:trPr>
          <w:tblHeader/>
        </w:trPr>
        <w:tc>
          <w:tcPr>
            <w:tcW w:w="1600" w:type="dxa"/>
            <w:shd w:val="clear" w:color="auto" w:fill="D9D9D9"/>
          </w:tcPr>
          <w:p w14:paraId="5B61522D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Tematický celok / počet hodín</w:t>
            </w:r>
          </w:p>
        </w:tc>
        <w:tc>
          <w:tcPr>
            <w:tcW w:w="3000" w:type="dxa"/>
            <w:shd w:val="clear" w:color="auto" w:fill="D9D9D9"/>
          </w:tcPr>
          <w:p w14:paraId="3F9A6EC6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Obsahový štandard (učivo)</w:t>
            </w:r>
          </w:p>
        </w:tc>
        <w:tc>
          <w:tcPr>
            <w:tcW w:w="3000" w:type="dxa"/>
            <w:shd w:val="clear" w:color="auto" w:fill="D9D9D9"/>
          </w:tcPr>
          <w:p w14:paraId="22988762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Výkonový štandard</w:t>
            </w:r>
          </w:p>
        </w:tc>
        <w:tc>
          <w:tcPr>
            <w:tcW w:w="1866" w:type="dxa"/>
            <w:shd w:val="clear" w:color="auto" w:fill="D9D9D9"/>
          </w:tcPr>
          <w:p w14:paraId="508E9231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Prierezové témy</w:t>
            </w:r>
          </w:p>
        </w:tc>
      </w:tr>
      <w:tr w:rsidR="008E71E9" w14:paraId="0F2BDC1E" w14:textId="77777777">
        <w:tc>
          <w:tcPr>
            <w:tcW w:w="1600" w:type="dxa"/>
          </w:tcPr>
          <w:p w14:paraId="624D81B0" w14:textId="274F9B10" w:rsidR="008E71E9" w:rsidRDefault="00DA1B99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Skúmanie vlastností kvapalín</w:t>
            </w:r>
            <w:r w:rsidR="00FC525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plynov</w:t>
            </w:r>
            <w:r w:rsidR="00FC525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, tuhých látok a telies</w:t>
            </w:r>
          </w:p>
          <w:p w14:paraId="52752383" w14:textId="13263047" w:rsidR="008E71E9" w:rsidRDefault="005F1002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40 h</w:t>
            </w:r>
          </w:p>
        </w:tc>
        <w:tc>
          <w:tcPr>
            <w:tcW w:w="3000" w:type="dxa"/>
          </w:tcPr>
          <w:p w14:paraId="72E04BFA" w14:textId="33C75CF9" w:rsidR="008E71E9" w:rsidRPr="004F66D5" w:rsidRDefault="00FC5253" w:rsidP="004F66D5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F66D5">
              <w:rPr>
                <w:rFonts w:ascii="Calibri" w:eastAsia="Calibri" w:hAnsi="Calibri" w:cs="Calibri"/>
                <w:sz w:val="18"/>
                <w:szCs w:val="18"/>
              </w:rPr>
              <w:t>organizácia a hodnotenie, bezpečnosť</w:t>
            </w:r>
          </w:p>
          <w:p w14:paraId="4EA2F518" w14:textId="0A8AA132" w:rsidR="008E71E9" w:rsidRPr="004F66D5" w:rsidRDefault="00FC5253" w:rsidP="004F66D5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F66D5">
              <w:rPr>
                <w:rFonts w:ascii="Calibri" w:hAnsi="Calibri" w:cs="Calibri"/>
                <w:sz w:val="18"/>
                <w:szCs w:val="18"/>
              </w:rPr>
              <w:t>vlastnosti kvapalín: nestlačiteľnosť, tekutosť, deliteľnosť</w:t>
            </w:r>
          </w:p>
          <w:p w14:paraId="2E710705" w14:textId="54D94661" w:rsidR="00FC5253" w:rsidRPr="004F66D5" w:rsidRDefault="00A977A1" w:rsidP="004F66D5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F66D5">
              <w:rPr>
                <w:rFonts w:ascii="Calibri" w:hAnsi="Calibri" w:cs="Calibri"/>
                <w:sz w:val="18"/>
                <w:szCs w:val="18"/>
              </w:rPr>
              <w:t>účinky pôsobenia vonkajšej sily na hladinu kvapaliny v uzavretej nádobe, Pascalov zákon</w:t>
            </w:r>
          </w:p>
          <w:p w14:paraId="485F0264" w14:textId="3A7B38F9" w:rsidR="00A977A1" w:rsidRPr="004F66D5" w:rsidRDefault="00A977A1" w:rsidP="004F66D5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F66D5">
              <w:rPr>
                <w:rFonts w:ascii="Calibri" w:hAnsi="Calibri" w:cs="Calibri"/>
                <w:sz w:val="18"/>
                <w:szCs w:val="18"/>
              </w:rPr>
              <w:t>využitie vlastností kvapalín</w:t>
            </w:r>
          </w:p>
          <w:p w14:paraId="4A2458BB" w14:textId="11B16233" w:rsidR="00A977A1" w:rsidRPr="004F66D5" w:rsidRDefault="00A977A1" w:rsidP="004F66D5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F66D5">
              <w:rPr>
                <w:rFonts w:ascii="Calibri" w:hAnsi="Calibri" w:cs="Calibri"/>
                <w:sz w:val="18"/>
                <w:szCs w:val="18"/>
              </w:rPr>
              <w:t>meranie objemu kvapalného telesa odmerným valcom, kalibrácia</w:t>
            </w:r>
          </w:p>
          <w:p w14:paraId="7085267C" w14:textId="69A7284D" w:rsidR="00A977A1" w:rsidRPr="004F66D5" w:rsidRDefault="00A977A1" w:rsidP="004F66D5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F66D5">
              <w:rPr>
                <w:rFonts w:ascii="Calibri" w:hAnsi="Calibri" w:cs="Calibri"/>
                <w:sz w:val="18"/>
                <w:szCs w:val="18"/>
              </w:rPr>
              <w:t>objem, značka</w:t>
            </w:r>
            <w:r w:rsidR="00520024" w:rsidRPr="004F66D5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4F66D5">
              <w:rPr>
                <w:rFonts w:ascii="Calibri" w:hAnsi="Calibri" w:cs="Calibri"/>
                <w:sz w:val="18"/>
                <w:szCs w:val="18"/>
              </w:rPr>
              <w:t>V, jednotky objemu ml,</w:t>
            </w:r>
            <w:r w:rsidR="00C83D5A" w:rsidRPr="004F66D5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4F66D5">
              <w:rPr>
                <w:rFonts w:ascii="Calibri" w:hAnsi="Calibri" w:cs="Calibri"/>
                <w:sz w:val="18"/>
                <w:szCs w:val="18"/>
              </w:rPr>
              <w:t>l</w:t>
            </w:r>
          </w:p>
          <w:p w14:paraId="764E55B7" w14:textId="5804DEE2" w:rsidR="00A977A1" w:rsidRPr="004F66D5" w:rsidRDefault="00520024" w:rsidP="004F66D5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F66D5">
              <w:rPr>
                <w:rFonts w:ascii="Calibri" w:hAnsi="Calibri" w:cs="Calibri"/>
                <w:sz w:val="18"/>
                <w:szCs w:val="18"/>
              </w:rPr>
              <w:t>vlastnosti plynov: stlačiteľnosť, tekutosť, rozpínavosť, deliteľnosť</w:t>
            </w:r>
          </w:p>
          <w:p w14:paraId="4061F458" w14:textId="52AB6583" w:rsidR="00520024" w:rsidRPr="004F66D5" w:rsidRDefault="00520024" w:rsidP="004F66D5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F66D5">
              <w:rPr>
                <w:rFonts w:ascii="Calibri" w:hAnsi="Calibri" w:cs="Calibri"/>
                <w:sz w:val="18"/>
                <w:szCs w:val="18"/>
              </w:rPr>
              <w:t>využitie vlastností plynov</w:t>
            </w:r>
          </w:p>
          <w:p w14:paraId="195A1B14" w14:textId="4C40206D" w:rsidR="00520024" w:rsidRPr="004F66D5" w:rsidRDefault="00520024" w:rsidP="004F66D5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F66D5">
              <w:rPr>
                <w:rFonts w:ascii="Calibri" w:hAnsi="Calibri" w:cs="Calibri"/>
                <w:sz w:val="18"/>
                <w:szCs w:val="18"/>
              </w:rPr>
              <w:t>tekutosť ako spoločná vlastnosť kvapalín a</w:t>
            </w:r>
            <w:r w:rsidR="00BA50F6" w:rsidRPr="004F66D5">
              <w:rPr>
                <w:rFonts w:ascii="Calibri" w:hAnsi="Calibri" w:cs="Calibri"/>
                <w:sz w:val="18"/>
                <w:szCs w:val="18"/>
              </w:rPr>
              <w:t> </w:t>
            </w:r>
            <w:r w:rsidRPr="004F66D5">
              <w:rPr>
                <w:rFonts w:ascii="Calibri" w:hAnsi="Calibri" w:cs="Calibri"/>
                <w:sz w:val="18"/>
                <w:szCs w:val="18"/>
              </w:rPr>
              <w:t>plynov</w:t>
            </w:r>
          </w:p>
          <w:p w14:paraId="63AFA112" w14:textId="5F93D92E" w:rsidR="00BA50F6" w:rsidRPr="004F66D5" w:rsidRDefault="00BA50F6" w:rsidP="004F66D5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F66D5">
              <w:rPr>
                <w:rFonts w:ascii="Calibri" w:hAnsi="Calibri" w:cs="Calibri"/>
                <w:sz w:val="18"/>
                <w:szCs w:val="18"/>
              </w:rPr>
              <w:t>tekutosť ako spoločná vlastnosť kvapalín a plynov</w:t>
            </w:r>
          </w:p>
          <w:p w14:paraId="7E03A565" w14:textId="7548EDF3" w:rsidR="00BA50F6" w:rsidRPr="004F66D5" w:rsidRDefault="00BA50F6" w:rsidP="004F66D5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F66D5">
              <w:rPr>
                <w:rFonts w:ascii="Calibri" w:hAnsi="Calibri" w:cs="Calibri"/>
                <w:sz w:val="18"/>
                <w:szCs w:val="18"/>
              </w:rPr>
              <w:t>fyzikálna veličina</w:t>
            </w:r>
            <w:r w:rsidR="002277D0">
              <w:rPr>
                <w:rFonts w:ascii="Calibri" w:hAnsi="Calibri" w:cs="Calibri"/>
                <w:sz w:val="18"/>
                <w:szCs w:val="18"/>
              </w:rPr>
              <w:t xml:space="preserve"> (FV)</w:t>
            </w:r>
            <w:r w:rsidRPr="004F66D5">
              <w:rPr>
                <w:rFonts w:ascii="Calibri" w:hAnsi="Calibri" w:cs="Calibri"/>
                <w:sz w:val="18"/>
                <w:szCs w:val="18"/>
              </w:rPr>
              <w:t>, značka fyzikálnej veličiny, jednotka FV, značka jednotky</w:t>
            </w:r>
          </w:p>
          <w:p w14:paraId="14C9CC11" w14:textId="07E95E54" w:rsidR="00BA50F6" w:rsidRPr="004F66D5" w:rsidRDefault="00BA50F6" w:rsidP="004F66D5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F66D5">
              <w:rPr>
                <w:rFonts w:ascii="Calibri" w:hAnsi="Calibri" w:cs="Calibri"/>
                <w:sz w:val="18"/>
                <w:szCs w:val="18"/>
              </w:rPr>
              <w:t>látka a teleso, vlastnosti tuhých látok a telies: krehkosť, tvrdosť, pružnosť, deliteľnosť</w:t>
            </w:r>
          </w:p>
          <w:p w14:paraId="56F033E9" w14:textId="09C6ADD9" w:rsidR="00BA50F6" w:rsidRPr="004F66D5" w:rsidRDefault="00BA50F6" w:rsidP="004F66D5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F66D5">
              <w:rPr>
                <w:rFonts w:ascii="Calibri" w:hAnsi="Calibri" w:cs="Calibri"/>
                <w:sz w:val="18"/>
                <w:szCs w:val="18"/>
              </w:rPr>
              <w:t>meranie hmotnosti tuhých, kvapalných a plynných telies</w:t>
            </w:r>
          </w:p>
          <w:p w14:paraId="1D310506" w14:textId="34D588A4" w:rsidR="00BA50F6" w:rsidRPr="004F66D5" w:rsidRDefault="00BA50F6" w:rsidP="004F66D5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F66D5">
              <w:rPr>
                <w:rFonts w:ascii="Calibri" w:hAnsi="Calibri" w:cs="Calibri"/>
                <w:sz w:val="18"/>
                <w:szCs w:val="18"/>
              </w:rPr>
              <w:t>hmotnosť, značka m, jednotky hmotnosti g, kg, t</w:t>
            </w:r>
          </w:p>
          <w:p w14:paraId="20494C28" w14:textId="725FDB5C" w:rsidR="00BA50F6" w:rsidRPr="004F66D5" w:rsidRDefault="00BA50F6" w:rsidP="004F66D5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F66D5">
              <w:rPr>
                <w:rFonts w:ascii="Calibri" w:hAnsi="Calibri" w:cs="Calibri"/>
                <w:sz w:val="18"/>
                <w:szCs w:val="18"/>
              </w:rPr>
              <w:t>odhad dĺžky, meradlo, stupnica meradla (najmenší dielik, rozsah)</w:t>
            </w:r>
          </w:p>
          <w:p w14:paraId="631DF5AA" w14:textId="66C1B0A9" w:rsidR="00BA50F6" w:rsidRPr="004F66D5" w:rsidRDefault="00BA50F6" w:rsidP="004F66D5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F66D5">
              <w:rPr>
                <w:rFonts w:ascii="Calibri" w:hAnsi="Calibri" w:cs="Calibri"/>
                <w:sz w:val="18"/>
                <w:szCs w:val="18"/>
              </w:rPr>
              <w:t>dĺžka, značka d, jednotky dĺžky mm, cm, dm, m, km</w:t>
            </w:r>
          </w:p>
          <w:p w14:paraId="234E6E50" w14:textId="09DD6FB4" w:rsidR="00BA50F6" w:rsidRPr="004F66D5" w:rsidRDefault="00BA50F6" w:rsidP="004F66D5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F66D5">
              <w:rPr>
                <w:rFonts w:ascii="Calibri" w:hAnsi="Calibri" w:cs="Calibri"/>
                <w:sz w:val="18"/>
                <w:szCs w:val="18"/>
              </w:rPr>
              <w:t xml:space="preserve">objem tuhých telies, </w:t>
            </w:r>
            <w:r w:rsidR="001B4CDC" w:rsidRPr="004F66D5">
              <w:rPr>
                <w:rFonts w:ascii="Calibri" w:hAnsi="Calibri" w:cs="Calibri"/>
                <w:sz w:val="18"/>
                <w:szCs w:val="18"/>
              </w:rPr>
              <w:t>jednotky</w:t>
            </w:r>
            <w:r w:rsidRPr="004F66D5">
              <w:rPr>
                <w:rFonts w:ascii="Calibri" w:hAnsi="Calibri" w:cs="Calibri"/>
                <w:sz w:val="18"/>
                <w:szCs w:val="18"/>
              </w:rPr>
              <w:t xml:space="preserve"> objemu cm</w:t>
            </w:r>
            <w:r w:rsidR="001B4CDC" w:rsidRPr="002277D0"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  <w:r w:rsidR="001B4CDC" w:rsidRPr="004F66D5">
              <w:rPr>
                <w:rFonts w:ascii="Calibri" w:hAnsi="Calibri" w:cs="Calibri"/>
                <w:sz w:val="18"/>
                <w:szCs w:val="18"/>
              </w:rPr>
              <w:t>, dm</w:t>
            </w:r>
            <w:r w:rsidR="001B4CDC" w:rsidRPr="002277D0"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  <w:r w:rsidR="001B4CDC" w:rsidRPr="004F66D5">
              <w:rPr>
                <w:rFonts w:ascii="Calibri" w:hAnsi="Calibri" w:cs="Calibri"/>
                <w:sz w:val="18"/>
                <w:szCs w:val="18"/>
              </w:rPr>
              <w:t>,</w:t>
            </w:r>
            <w:r w:rsidR="002277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1B4CDC" w:rsidRPr="004F66D5">
              <w:rPr>
                <w:rFonts w:ascii="Calibri" w:hAnsi="Calibri" w:cs="Calibri"/>
                <w:sz w:val="18"/>
                <w:szCs w:val="18"/>
              </w:rPr>
              <w:t>m</w:t>
            </w:r>
            <w:r w:rsidR="001B4CDC" w:rsidRPr="002277D0"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  <w:r w:rsidR="001B4CDC" w:rsidRPr="004F66D5">
              <w:rPr>
                <w:rFonts w:ascii="Calibri" w:hAnsi="Calibri" w:cs="Calibri"/>
                <w:sz w:val="18"/>
                <w:szCs w:val="18"/>
              </w:rPr>
              <w:t xml:space="preserve">, určenie objemu pravidelných telies (kocka, kváder)výpočtom, určenie objemu </w:t>
            </w:r>
            <w:r w:rsidR="001B4CDC" w:rsidRPr="004F66D5">
              <w:rPr>
                <w:rFonts w:ascii="Calibri" w:hAnsi="Calibri" w:cs="Calibri"/>
                <w:sz w:val="18"/>
                <w:szCs w:val="18"/>
              </w:rPr>
              <w:lastRenderedPageBreak/>
              <w:t>nepravidelných telies pomocou odmerného valca</w:t>
            </w:r>
          </w:p>
          <w:p w14:paraId="7D84A245" w14:textId="0FED22E4" w:rsidR="001B4CDC" w:rsidRPr="004F66D5" w:rsidRDefault="001B4CDC" w:rsidP="004F66D5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F66D5">
              <w:rPr>
                <w:rFonts w:ascii="Calibri" w:hAnsi="Calibri" w:cs="Calibri"/>
                <w:sz w:val="18"/>
                <w:szCs w:val="18"/>
              </w:rPr>
              <w:t>rozdielne a spoločné vlastnosti kvapalín, plynov a tuhých telies</w:t>
            </w:r>
          </w:p>
          <w:p w14:paraId="1794F82A" w14:textId="77777777" w:rsidR="00FC5253" w:rsidRPr="004F66D5" w:rsidRDefault="00FC5253" w:rsidP="004F66D5">
            <w:p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5947DCC3" w14:textId="58434F9D" w:rsidR="00FC5253" w:rsidRPr="004F66D5" w:rsidRDefault="00FC5253" w:rsidP="004F66D5">
            <w:p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0" w:type="dxa"/>
          </w:tcPr>
          <w:p w14:paraId="34ED0739" w14:textId="4E23B96B" w:rsidR="008E71E9" w:rsidRPr="00B81993" w:rsidRDefault="00A977A1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opísať pozorované javy pri skúmaní vlastností látok a telies</w:t>
            </w:r>
          </w:p>
          <w:p w14:paraId="532747B7" w14:textId="77777777" w:rsidR="008E71E9" w:rsidRPr="00B81993" w:rsidRDefault="00A977A1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eastAsia="Calibri" w:hAnsi="Calibri" w:cs="Calibri"/>
                <w:sz w:val="18"/>
                <w:szCs w:val="18"/>
              </w:rPr>
              <w:t>overiť jednoduchým experimentom vybrané vlastnosti kvapalín, plynov a tuhých telies</w:t>
            </w:r>
          </w:p>
          <w:p w14:paraId="7C191AA5" w14:textId="6C0B9EA3" w:rsidR="00A977A1" w:rsidRPr="00B81993" w:rsidRDefault="00A977A1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 xml:space="preserve">rozlíšiť merateľné a nemerateľné vlastnosti </w:t>
            </w:r>
            <w:r w:rsidR="00133F19" w:rsidRPr="00B81993">
              <w:rPr>
                <w:rFonts w:ascii="Calibri" w:hAnsi="Calibri" w:cs="Calibri"/>
                <w:sz w:val="18"/>
                <w:szCs w:val="18"/>
              </w:rPr>
              <w:t>látok a telies</w:t>
            </w:r>
          </w:p>
          <w:p w14:paraId="48D848F1" w14:textId="77777777" w:rsidR="00133F19" w:rsidRPr="00B81993" w:rsidRDefault="00133F19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odmerať hmotnosť, dĺžku, objem telesa vhodne vybraným meradlom, spresňovať meranie  opakovaním merania a vypočítaním priemeru z nameraných hodnôt</w:t>
            </w:r>
          </w:p>
          <w:p w14:paraId="33242C73" w14:textId="77777777" w:rsidR="00133F19" w:rsidRPr="00B81993" w:rsidRDefault="00133F19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zaznamenať namerané údaje správnym zápisom</w:t>
            </w:r>
          </w:p>
          <w:p w14:paraId="51CE3054" w14:textId="77777777" w:rsidR="00133F19" w:rsidRPr="00B81993" w:rsidRDefault="00133F19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prezentovať výsledky pozorovania a meranie pred spolužiakmi</w:t>
            </w:r>
          </w:p>
          <w:p w14:paraId="1D721088" w14:textId="77777777" w:rsidR="00133F19" w:rsidRPr="00B81993" w:rsidRDefault="00133F19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rozlíšiť</w:t>
            </w:r>
            <w:r w:rsidR="00903F8E" w:rsidRPr="00B81993">
              <w:rPr>
                <w:rFonts w:ascii="Calibri" w:hAnsi="Calibri" w:cs="Calibri"/>
                <w:sz w:val="18"/>
                <w:szCs w:val="18"/>
              </w:rPr>
              <w:t xml:space="preserve"> termíny fyzikálna veličina FV, značka FV, jednotka, značka jednotky</w:t>
            </w:r>
          </w:p>
          <w:p w14:paraId="6A89BCD9" w14:textId="5499CB36" w:rsidR="00903F8E" w:rsidRPr="00B81993" w:rsidRDefault="00903F8E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zostrojiť graf lineárnej závislosti a zistiť hodnoty z grafu</w:t>
            </w:r>
          </w:p>
          <w:p w14:paraId="0AB15247" w14:textId="77777777" w:rsidR="00903F8E" w:rsidRPr="00B81993" w:rsidRDefault="00903F8E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použiť postup riešenia problémov: predpoklad – experiment- potvrdenie/nepotvrdenie predpokladu</w:t>
            </w:r>
          </w:p>
          <w:p w14:paraId="21ED15BA" w14:textId="599FCFDA" w:rsidR="00903F8E" w:rsidRPr="00B81993" w:rsidRDefault="00903F8E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rozlíšiť termíny látka a teleso</w:t>
            </w:r>
          </w:p>
          <w:p w14:paraId="5526CE22" w14:textId="4CD3BFD4" w:rsidR="00903F8E" w:rsidRPr="00B81993" w:rsidRDefault="00903F8E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porovnať a určiť spoločné  a rozdielne vlastnosti kvapalín, plynov, tuhých látok a telies</w:t>
            </w:r>
          </w:p>
          <w:p w14:paraId="043ADC25" w14:textId="5D1D732C" w:rsidR="00903F8E" w:rsidRPr="00B81993" w:rsidRDefault="00903F8E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vytvoriť a prezentovať projekt primeraný obsahu vyučovania</w:t>
            </w:r>
          </w:p>
        </w:tc>
        <w:tc>
          <w:tcPr>
            <w:tcW w:w="1866" w:type="dxa"/>
          </w:tcPr>
          <w:p w14:paraId="611C2106" w14:textId="45DA321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OZO, MDV</w:t>
            </w:r>
            <w:r w:rsidR="00DA1B99">
              <w:rPr>
                <w:rFonts w:ascii="Calibri" w:eastAsia="Calibri" w:hAnsi="Calibri" w:cs="Calibri"/>
                <w:sz w:val="18"/>
                <w:szCs w:val="18"/>
              </w:rPr>
              <w:t>, ENV, AIG</w:t>
            </w:r>
          </w:p>
        </w:tc>
      </w:tr>
      <w:tr w:rsidR="008E71E9" w14:paraId="7C8B4953" w14:textId="77777777">
        <w:tc>
          <w:tcPr>
            <w:tcW w:w="1600" w:type="dxa"/>
          </w:tcPr>
          <w:p w14:paraId="20A824D2" w14:textId="4008C328" w:rsidR="008E71E9" w:rsidRDefault="00A977A1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Správanie telies v kvapalinách a plynoch </w:t>
            </w:r>
          </w:p>
          <w:p w14:paraId="6D994F6C" w14:textId="6C8FCC95" w:rsidR="008E71E9" w:rsidRDefault="00996A0E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26 h</w:t>
            </w:r>
          </w:p>
        </w:tc>
        <w:tc>
          <w:tcPr>
            <w:tcW w:w="3000" w:type="dxa"/>
          </w:tcPr>
          <w:p w14:paraId="2D88D8D9" w14:textId="4E661ABE" w:rsidR="008E71E9" w:rsidRPr="004F66D5" w:rsidRDefault="005C0569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F66D5">
              <w:rPr>
                <w:rFonts w:ascii="Calibri" w:eastAsia="Calibri" w:hAnsi="Calibri" w:cs="Calibri"/>
                <w:sz w:val="18"/>
                <w:szCs w:val="18"/>
              </w:rPr>
              <w:t>plávajúce, vznášajúce a potápajúce sa telesá vo vode, meranie ich hmotnosti a objemu</w:t>
            </w:r>
          </w:p>
          <w:p w14:paraId="059FC750" w14:textId="696CDC9C" w:rsidR="00C83D5A" w:rsidRPr="004F66D5" w:rsidRDefault="00CF5D87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F66D5">
              <w:rPr>
                <w:rFonts w:ascii="Calibri" w:hAnsi="Calibri" w:cs="Calibri"/>
                <w:sz w:val="18"/>
                <w:szCs w:val="18"/>
              </w:rPr>
              <w:t xml:space="preserve">hustota, značka </w:t>
            </w:r>
            <w:r w:rsidR="002277D0" w:rsidRPr="002277D0">
              <w:rPr>
                <w:rFonts w:ascii="Calibri" w:hAnsi="Calibri" w:cs="Calibri"/>
                <w:i/>
                <w:iCs/>
                <w:sz w:val="18"/>
                <w:szCs w:val="18"/>
              </w:rPr>
              <w:t>ρ</w:t>
            </w:r>
            <w:r w:rsidRPr="004F66D5">
              <w:rPr>
                <w:rFonts w:ascii="Calibri" w:hAnsi="Calibri" w:cs="Calibri"/>
                <w:sz w:val="18"/>
                <w:szCs w:val="18"/>
              </w:rPr>
              <w:t>, jednotka hustoty g</w:t>
            </w:r>
            <w:r w:rsidR="002277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4F66D5">
              <w:rPr>
                <w:rFonts w:ascii="Calibri" w:hAnsi="Calibri" w:cs="Calibri"/>
                <w:sz w:val="18"/>
                <w:szCs w:val="18"/>
              </w:rPr>
              <w:t>/</w:t>
            </w:r>
            <w:r w:rsidR="002277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4F66D5">
              <w:rPr>
                <w:rFonts w:ascii="Calibri" w:hAnsi="Calibri" w:cs="Calibri"/>
                <w:sz w:val="18"/>
                <w:szCs w:val="18"/>
              </w:rPr>
              <w:t>cm</w:t>
            </w:r>
            <w:r w:rsidRPr="002277D0"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  <w:r w:rsidRPr="004F66D5">
              <w:rPr>
                <w:rFonts w:ascii="Calibri" w:hAnsi="Calibri" w:cs="Calibri"/>
                <w:sz w:val="18"/>
                <w:szCs w:val="18"/>
              </w:rPr>
              <w:t xml:space="preserve">, vzťah </w:t>
            </w:r>
          </w:p>
          <w:p w14:paraId="5CCB72D8" w14:textId="3A7241BF" w:rsidR="005C0569" w:rsidRPr="004F66D5" w:rsidRDefault="002277D0" w:rsidP="00C83D5A">
            <w:pPr>
              <w:pStyle w:val="Odsekzoznamu"/>
              <w:spacing w:after="30"/>
              <w:ind w:left="72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277D0">
              <w:rPr>
                <w:rFonts w:ascii="Calibri" w:hAnsi="Calibri" w:cs="Calibri"/>
                <w:i/>
                <w:iCs/>
                <w:sz w:val="18"/>
                <w:szCs w:val="18"/>
              </w:rPr>
              <w:t>ρ</w:t>
            </w:r>
            <w:r w:rsidR="00C83D5A" w:rsidRPr="004F66D5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CF5D87" w:rsidRPr="004F66D5">
              <w:rPr>
                <w:rFonts w:ascii="Calibri" w:hAnsi="Calibri" w:cs="Calibri"/>
                <w:sz w:val="18"/>
                <w:szCs w:val="18"/>
              </w:rPr>
              <w:t>=</w:t>
            </w:r>
            <w:r w:rsidR="00C83D5A" w:rsidRPr="004F66D5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CF5D87" w:rsidRPr="004F66D5">
              <w:rPr>
                <w:rFonts w:ascii="Calibri" w:hAnsi="Calibri" w:cs="Calibri"/>
                <w:sz w:val="18"/>
                <w:szCs w:val="18"/>
              </w:rPr>
              <w:t>m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CF5D87" w:rsidRPr="004F66D5">
              <w:rPr>
                <w:rFonts w:ascii="Calibri" w:hAnsi="Calibri" w:cs="Calibri"/>
                <w:sz w:val="18"/>
                <w:szCs w:val="18"/>
              </w:rPr>
              <w:t>/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CF5D87" w:rsidRPr="004F66D5">
              <w:rPr>
                <w:rFonts w:ascii="Calibri" w:hAnsi="Calibri" w:cs="Calibri"/>
                <w:sz w:val="18"/>
                <w:szCs w:val="18"/>
              </w:rPr>
              <w:t>V</w:t>
            </w:r>
          </w:p>
          <w:p w14:paraId="0ADA468B" w14:textId="429346C6" w:rsidR="00CF5D87" w:rsidRPr="004F66D5" w:rsidRDefault="00CF5D87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F66D5">
              <w:rPr>
                <w:rFonts w:ascii="Calibri" w:hAnsi="Calibri" w:cs="Calibri"/>
                <w:sz w:val="18"/>
                <w:szCs w:val="18"/>
              </w:rPr>
              <w:t>vzťah medzi objemom a hmotnosťou telies zhotovených z rovnakej látky</w:t>
            </w:r>
          </w:p>
          <w:p w14:paraId="05F7E3BB" w14:textId="4F027EB9" w:rsidR="00CF5D87" w:rsidRPr="004F66D5" w:rsidRDefault="00CF5D87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F66D5">
              <w:rPr>
                <w:rFonts w:ascii="Calibri" w:hAnsi="Calibri" w:cs="Calibri"/>
                <w:sz w:val="18"/>
                <w:szCs w:val="18"/>
              </w:rPr>
              <w:t>hustota kvapalín</w:t>
            </w:r>
          </w:p>
          <w:p w14:paraId="62B83A96" w14:textId="25870490" w:rsidR="00CF5D87" w:rsidRPr="004F66D5" w:rsidRDefault="00CF5D87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F66D5">
              <w:rPr>
                <w:rFonts w:ascii="Calibri" w:hAnsi="Calibri" w:cs="Calibri"/>
                <w:sz w:val="18"/>
                <w:szCs w:val="18"/>
              </w:rPr>
              <w:t>vytlačený objem kvapaliny  plávajúcimi telesami a potápajúcimi sa telesami</w:t>
            </w:r>
          </w:p>
          <w:p w14:paraId="3351EA2E" w14:textId="4D4CC28D" w:rsidR="00CF5D87" w:rsidRPr="004F66D5" w:rsidRDefault="00CF5D87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F66D5">
              <w:rPr>
                <w:rFonts w:ascii="Calibri" w:hAnsi="Calibri" w:cs="Calibri"/>
                <w:sz w:val="18"/>
                <w:szCs w:val="18"/>
              </w:rPr>
              <w:t>porovnanie hmotnosti telies plávajúcich v kvapaline s hmotnosťou telesami vytlačenej kvapaliny</w:t>
            </w:r>
          </w:p>
          <w:p w14:paraId="1B33637B" w14:textId="30E4CAB4" w:rsidR="00CF5D87" w:rsidRPr="004F66D5" w:rsidRDefault="00CF5D87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F66D5">
              <w:rPr>
                <w:rFonts w:ascii="Calibri" w:hAnsi="Calibri" w:cs="Calibri"/>
                <w:sz w:val="18"/>
                <w:szCs w:val="18"/>
              </w:rPr>
              <w:t>porovnanie hmotnosti potápajúcich sa telies s hmotnosťou telesami vytlačenej kvapaliny</w:t>
            </w:r>
          </w:p>
          <w:p w14:paraId="7F63D275" w14:textId="578C6A55" w:rsidR="00CF5D87" w:rsidRPr="004F66D5" w:rsidRDefault="00CF5D87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F66D5">
              <w:rPr>
                <w:rFonts w:ascii="Calibri" w:hAnsi="Calibri" w:cs="Calibri"/>
                <w:sz w:val="18"/>
                <w:szCs w:val="18"/>
              </w:rPr>
              <w:t>vplyv teploty na hustotu</w:t>
            </w:r>
          </w:p>
          <w:p w14:paraId="41AB694E" w14:textId="5441250B" w:rsidR="00CF5D87" w:rsidRPr="004F66D5" w:rsidRDefault="00CF5D87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F66D5">
              <w:rPr>
                <w:rFonts w:ascii="Calibri" w:hAnsi="Calibri" w:cs="Calibri"/>
                <w:sz w:val="18"/>
                <w:szCs w:val="18"/>
              </w:rPr>
              <w:t>správanie sa telies (bubliniek) vo vzduchu a v plyne s väčšou hustotou ako má vzduch</w:t>
            </w:r>
          </w:p>
          <w:p w14:paraId="552F77E0" w14:textId="5AE0DB32" w:rsidR="008E71E9" w:rsidRPr="004F66D5" w:rsidRDefault="00CF5D87" w:rsidP="00FA1E9D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F66D5">
              <w:rPr>
                <w:rFonts w:ascii="Calibri" w:hAnsi="Calibri" w:cs="Calibri"/>
                <w:sz w:val="18"/>
                <w:szCs w:val="18"/>
              </w:rPr>
              <w:t>hustota plynov</w:t>
            </w:r>
          </w:p>
        </w:tc>
        <w:tc>
          <w:tcPr>
            <w:tcW w:w="3000" w:type="dxa"/>
          </w:tcPr>
          <w:p w14:paraId="19169CDA" w14:textId="4C89BCB8" w:rsidR="008E71E9" w:rsidRDefault="00FE2EE3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riešiť problémy postupom: formulovanie problému – vyslovenie hypotézy – realizácia pokusov a</w:t>
            </w:r>
            <w:r w:rsidR="00BF02BA">
              <w:rPr>
                <w:rFonts w:ascii="Calibri" w:eastAsia="Calibri" w:hAnsi="Calibri" w:cs="Calibri"/>
                <w:sz w:val="18"/>
                <w:szCs w:val="18"/>
              </w:rPr>
              <w:t> meraní - spracovanie, posúdenie a interpretovanie výsledkov pokusov a meraní</w:t>
            </w:r>
          </w:p>
          <w:p w14:paraId="75FDDAF1" w14:textId="77777777" w:rsidR="008E71E9" w:rsidRPr="004F66D5" w:rsidRDefault="00BF02BA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F66D5">
              <w:rPr>
                <w:rFonts w:ascii="Calibri" w:eastAsia="Calibri" w:hAnsi="Calibri" w:cs="Calibri"/>
                <w:sz w:val="18"/>
                <w:szCs w:val="18"/>
              </w:rPr>
              <w:t>prezentovať výsledky pozorovania a merania spolužiakmi</w:t>
            </w:r>
          </w:p>
          <w:p w14:paraId="3CB44172" w14:textId="14168797" w:rsidR="00BF02BA" w:rsidRPr="004F66D5" w:rsidRDefault="00BF02BA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F66D5">
              <w:rPr>
                <w:rFonts w:ascii="Calibri" w:hAnsi="Calibri" w:cs="Calibri"/>
                <w:sz w:val="18"/>
                <w:szCs w:val="18"/>
              </w:rPr>
              <w:t>určiť hustotu tuhých telies a kvapalín z nameraných hodnôt ich hmotnosti a objemu</w:t>
            </w:r>
          </w:p>
          <w:p w14:paraId="64914387" w14:textId="66966A7B" w:rsidR="00BF02BA" w:rsidRPr="004F66D5" w:rsidRDefault="00BF02BA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F66D5">
              <w:rPr>
                <w:rFonts w:ascii="Calibri" w:hAnsi="Calibri" w:cs="Calibri"/>
                <w:sz w:val="18"/>
                <w:szCs w:val="18"/>
              </w:rPr>
              <w:t>zostrojiť graf závislosti hmotnosti od objemu pre telesá z homogénnej látky</w:t>
            </w:r>
          </w:p>
          <w:p w14:paraId="4D26B333" w14:textId="737A8AF8" w:rsidR="00BF02BA" w:rsidRPr="004F66D5" w:rsidRDefault="00BF02BA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F66D5">
              <w:rPr>
                <w:rFonts w:ascii="Calibri" w:hAnsi="Calibri" w:cs="Calibri"/>
                <w:sz w:val="18"/>
                <w:szCs w:val="18"/>
              </w:rPr>
              <w:t>vyhľadať hodnoty hustoty látok v</w:t>
            </w:r>
            <w:r w:rsidR="007579F6">
              <w:rPr>
                <w:rFonts w:ascii="Calibri" w:hAnsi="Calibri" w:cs="Calibri"/>
                <w:sz w:val="18"/>
                <w:szCs w:val="18"/>
              </w:rPr>
              <w:t> </w:t>
            </w:r>
            <w:r w:rsidRPr="004F66D5">
              <w:rPr>
                <w:rFonts w:ascii="Calibri" w:hAnsi="Calibri" w:cs="Calibri"/>
                <w:sz w:val="18"/>
                <w:szCs w:val="18"/>
              </w:rPr>
              <w:t>tabuľkách</w:t>
            </w:r>
            <w:r w:rsidR="007579F6">
              <w:rPr>
                <w:rFonts w:ascii="Calibri" w:hAnsi="Calibri" w:cs="Calibri"/>
                <w:sz w:val="18"/>
                <w:szCs w:val="18"/>
              </w:rPr>
              <w:t xml:space="preserve">  pomocou AI</w:t>
            </w:r>
          </w:p>
          <w:p w14:paraId="069F4866" w14:textId="415E8D53" w:rsidR="00BF02BA" w:rsidRPr="004F66D5" w:rsidRDefault="00BF02BA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F66D5">
              <w:rPr>
                <w:rFonts w:ascii="Calibri" w:hAnsi="Calibri" w:cs="Calibri"/>
                <w:sz w:val="18"/>
                <w:szCs w:val="18"/>
              </w:rPr>
              <w:t>riešiť úlohy s využitím vzťahu pre výpočet hustoty</w:t>
            </w:r>
          </w:p>
          <w:p w14:paraId="05552111" w14:textId="2612BA54" w:rsidR="00BF02BA" w:rsidRPr="004F66D5" w:rsidRDefault="00BF02BA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F66D5">
              <w:rPr>
                <w:rFonts w:ascii="Calibri" w:hAnsi="Calibri" w:cs="Calibri"/>
                <w:sz w:val="18"/>
                <w:szCs w:val="18"/>
              </w:rPr>
              <w:t>vysvetliť vybrané javy správania sa telies v kvapalinách a plynoch pomocou hustoty</w:t>
            </w:r>
          </w:p>
          <w:p w14:paraId="35240F95" w14:textId="26680B5F" w:rsidR="00BF02BA" w:rsidRDefault="00BF02BA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 w:rsidRPr="004F66D5">
              <w:rPr>
                <w:rFonts w:ascii="Calibri" w:hAnsi="Calibri" w:cs="Calibri"/>
                <w:sz w:val="18"/>
                <w:szCs w:val="18"/>
              </w:rPr>
              <w:t>vytvoriť a prezentovať projekt, v ktorom tvorivo využije získané poznatky</w:t>
            </w:r>
          </w:p>
          <w:p w14:paraId="138C0DD2" w14:textId="6FA55E76" w:rsidR="00BF02BA" w:rsidRDefault="00BF02BA" w:rsidP="00BF02BA">
            <w:pPr>
              <w:spacing w:after="30"/>
              <w:jc w:val="both"/>
            </w:pPr>
          </w:p>
        </w:tc>
        <w:tc>
          <w:tcPr>
            <w:tcW w:w="1866" w:type="dxa"/>
          </w:tcPr>
          <w:p w14:paraId="7EFAF4B9" w14:textId="4121B40A" w:rsidR="008E71E9" w:rsidRDefault="00A97973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OZO, MDV, ENV, AIG</w:t>
            </w:r>
          </w:p>
        </w:tc>
      </w:tr>
    </w:tbl>
    <w:p w14:paraId="40D42214" w14:textId="77777777" w:rsidR="003A3629" w:rsidRDefault="003A3629" w:rsidP="000C0DA8">
      <w:pPr>
        <w:pStyle w:val="Nadpis1"/>
        <w:spacing w:before="240" w:after="120"/>
        <w:jc w:val="both"/>
        <w:rPr>
          <w:rFonts w:ascii="Calibri" w:eastAsia="Calibri" w:hAnsi="Calibri" w:cs="Calibri"/>
          <w:b/>
          <w:bCs/>
        </w:rPr>
      </w:pPr>
    </w:p>
    <w:p w14:paraId="28D74555" w14:textId="77777777" w:rsidR="003A3629" w:rsidRDefault="003A3629" w:rsidP="000C0DA8">
      <w:pPr>
        <w:pStyle w:val="Nadpis1"/>
        <w:spacing w:before="240" w:after="120"/>
        <w:jc w:val="both"/>
        <w:rPr>
          <w:rFonts w:ascii="Calibri" w:eastAsia="Calibri" w:hAnsi="Calibri" w:cs="Calibri"/>
          <w:b/>
          <w:bCs/>
        </w:rPr>
      </w:pPr>
    </w:p>
    <w:p w14:paraId="56CD882E" w14:textId="252C2013" w:rsidR="008E71E9" w:rsidRDefault="00000000" w:rsidP="000C0DA8">
      <w:pPr>
        <w:pStyle w:val="Nadpis1"/>
        <w:spacing w:before="240" w:after="120"/>
        <w:jc w:val="both"/>
      </w:pPr>
      <w:r>
        <w:rPr>
          <w:rFonts w:ascii="Calibri" w:eastAsia="Calibri" w:hAnsi="Calibri" w:cs="Calibri"/>
          <w:b/>
          <w:bCs/>
        </w:rPr>
        <w:t>Učebné osnovy – 7. ročník</w:t>
      </w:r>
    </w:p>
    <w:p w14:paraId="25EE24D4" w14:textId="2E75A6AA" w:rsidR="008E71E9" w:rsidRDefault="00000000" w:rsidP="000C0DA8">
      <w:pPr>
        <w:spacing w:after="120"/>
        <w:jc w:val="both"/>
      </w:pPr>
      <w:r>
        <w:rPr>
          <w:rFonts w:ascii="Calibri" w:eastAsia="Calibri" w:hAnsi="Calibri" w:cs="Calibri"/>
          <w:b/>
          <w:bCs/>
        </w:rPr>
        <w:t xml:space="preserve">Časová dotácia: </w:t>
      </w:r>
      <w:r w:rsidR="003A3629">
        <w:rPr>
          <w:rFonts w:ascii="Calibri" w:eastAsia="Calibri" w:hAnsi="Calibri" w:cs="Calibri"/>
        </w:rPr>
        <w:t>1</w:t>
      </w:r>
      <w:r>
        <w:rPr>
          <w:rFonts w:ascii="Calibri" w:eastAsia="Calibri" w:hAnsi="Calibri" w:cs="Calibri"/>
        </w:rPr>
        <w:t xml:space="preserve"> hodin</w:t>
      </w:r>
      <w:r w:rsidR="003A3629"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</w:rPr>
        <w:t xml:space="preserve"> týždenne, cca </w:t>
      </w:r>
      <w:r w:rsidR="003A3629">
        <w:rPr>
          <w:rFonts w:ascii="Calibri" w:eastAsia="Calibri" w:hAnsi="Calibri" w:cs="Calibri"/>
        </w:rPr>
        <w:t>33</w:t>
      </w:r>
      <w:r>
        <w:rPr>
          <w:rFonts w:ascii="Calibri" w:eastAsia="Calibri" w:hAnsi="Calibri" w:cs="Calibri"/>
        </w:rPr>
        <w:t xml:space="preserve"> hodín ročne</w:t>
      </w:r>
    </w:p>
    <w:tbl>
      <w:tblPr>
        <w:tblW w:w="9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3000"/>
        <w:gridCol w:w="3000"/>
        <w:gridCol w:w="1866"/>
      </w:tblGrid>
      <w:tr w:rsidR="008E71E9" w14:paraId="5ECB2EB1" w14:textId="77777777">
        <w:trPr>
          <w:tblHeader/>
        </w:trPr>
        <w:tc>
          <w:tcPr>
            <w:tcW w:w="1600" w:type="dxa"/>
            <w:shd w:val="clear" w:color="auto" w:fill="D9D9D9"/>
          </w:tcPr>
          <w:p w14:paraId="3C07A3DF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Tematický celok / počet hodín</w:t>
            </w:r>
          </w:p>
        </w:tc>
        <w:tc>
          <w:tcPr>
            <w:tcW w:w="3000" w:type="dxa"/>
            <w:shd w:val="clear" w:color="auto" w:fill="D9D9D9"/>
          </w:tcPr>
          <w:p w14:paraId="0C266719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Obsahový štandard (učivo)</w:t>
            </w:r>
          </w:p>
        </w:tc>
        <w:tc>
          <w:tcPr>
            <w:tcW w:w="3000" w:type="dxa"/>
            <w:shd w:val="clear" w:color="auto" w:fill="D9D9D9"/>
          </w:tcPr>
          <w:p w14:paraId="384DEFB1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Výkonový štandard</w:t>
            </w:r>
          </w:p>
        </w:tc>
        <w:tc>
          <w:tcPr>
            <w:tcW w:w="1866" w:type="dxa"/>
            <w:shd w:val="clear" w:color="auto" w:fill="D9D9D9"/>
          </w:tcPr>
          <w:p w14:paraId="20F12954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Prierezové témy</w:t>
            </w:r>
          </w:p>
        </w:tc>
      </w:tr>
      <w:tr w:rsidR="008E71E9" w:rsidRPr="00B81993" w14:paraId="2C7E7601" w14:textId="77777777">
        <w:tc>
          <w:tcPr>
            <w:tcW w:w="1600" w:type="dxa"/>
          </w:tcPr>
          <w:p w14:paraId="33CB1877" w14:textId="504E3036" w:rsidR="008E71E9" w:rsidRPr="00B81993" w:rsidRDefault="00C1180C" w:rsidP="000C0DA8">
            <w:pPr>
              <w:spacing w:after="4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Skúmanie premien skupenstva látok</w:t>
            </w:r>
          </w:p>
          <w:p w14:paraId="117650BE" w14:textId="04272A25" w:rsidR="008E71E9" w:rsidRPr="00B81993" w:rsidRDefault="00681C44" w:rsidP="000C0DA8">
            <w:pPr>
              <w:spacing w:after="4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13 h</w:t>
            </w:r>
          </w:p>
        </w:tc>
        <w:tc>
          <w:tcPr>
            <w:tcW w:w="3000" w:type="dxa"/>
          </w:tcPr>
          <w:p w14:paraId="030455C1" w14:textId="77099417" w:rsidR="008E71E9" w:rsidRPr="00B81993" w:rsidRDefault="004F66D5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eastAsia="Calibri" w:hAnsi="Calibri" w:cs="Calibri"/>
                <w:sz w:val="18"/>
                <w:szCs w:val="18"/>
              </w:rPr>
              <w:t>bezpečnosť a organizácia, hodnotenie</w:t>
            </w:r>
            <w:r w:rsidR="003A3629" w:rsidRPr="00B81993">
              <w:rPr>
                <w:rFonts w:ascii="Calibri" w:eastAsia="Calibri" w:hAnsi="Calibri" w:cs="Calibri"/>
                <w:sz w:val="18"/>
                <w:szCs w:val="18"/>
              </w:rPr>
              <w:t xml:space="preserve"> v predmete</w:t>
            </w:r>
          </w:p>
          <w:p w14:paraId="164BB69A" w14:textId="55F4E93C" w:rsidR="00C1180C" w:rsidRPr="00B81993" w:rsidRDefault="00691FD5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 xml:space="preserve">meranie teploty, modelovanie zostrojenia </w:t>
            </w:r>
            <w:r w:rsidR="00C1180C" w:rsidRPr="00B81993">
              <w:rPr>
                <w:rFonts w:ascii="Calibri" w:hAnsi="Calibri" w:cs="Calibri"/>
                <w:sz w:val="18"/>
                <w:szCs w:val="18"/>
              </w:rPr>
              <w:t xml:space="preserve"> Celsiovho teplomera</w:t>
            </w:r>
            <w:r w:rsidR="008409C9" w:rsidRPr="00B81993">
              <w:rPr>
                <w:rFonts w:ascii="Calibri" w:hAnsi="Calibri" w:cs="Calibri"/>
                <w:sz w:val="18"/>
                <w:szCs w:val="18"/>
              </w:rPr>
              <w:t>, kalibrácia teplomera</w:t>
            </w:r>
          </w:p>
          <w:p w14:paraId="47C8F2E1" w14:textId="77777777" w:rsidR="008E71E9" w:rsidRPr="00B81993" w:rsidRDefault="00C1180C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 xml:space="preserve">teplota, značka t, jednotka teploty </w:t>
            </w:r>
            <w:r w:rsidRPr="00B81993">
              <w:rPr>
                <w:rFonts w:ascii="Calibri" w:hAnsi="Calibri" w:cs="Calibri"/>
                <w:sz w:val="18"/>
                <w:szCs w:val="18"/>
                <w:vertAlign w:val="superscript"/>
              </w:rPr>
              <w:t xml:space="preserve">o </w:t>
            </w:r>
            <w:r w:rsidRPr="00B81993">
              <w:rPr>
                <w:rFonts w:ascii="Calibri" w:hAnsi="Calibri" w:cs="Calibri"/>
                <w:sz w:val="18"/>
                <w:szCs w:val="18"/>
              </w:rPr>
              <w:t>C</w:t>
            </w:r>
            <w:r w:rsidR="00691FD5" w:rsidRPr="00B81993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14:paraId="2143A4C7" w14:textId="77777777" w:rsidR="00C1180C" w:rsidRPr="00B81993" w:rsidRDefault="00C1180C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meranie času, meranie teploty v priebehu času, graf závislosti teploty od času,  využitie PC pri zostrojovaní grafov</w:t>
            </w:r>
          </w:p>
          <w:p w14:paraId="4B8372C7" w14:textId="77777777" w:rsidR="00C1180C" w:rsidRPr="00B81993" w:rsidRDefault="00C1180C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čas, značka t, jednotky času s, min., h.</w:t>
            </w:r>
          </w:p>
          <w:p w14:paraId="7C949CE1" w14:textId="77777777" w:rsidR="00C1180C" w:rsidRPr="00B81993" w:rsidRDefault="00C1180C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lastRenderedPageBreak/>
              <w:t>premena kvapaliny na plyn, vyparovanie, podmienky vyparovania, vlhkomer</w:t>
            </w:r>
          </w:p>
          <w:p w14:paraId="1EB068E9" w14:textId="77777777" w:rsidR="00C1180C" w:rsidRPr="00B81993" w:rsidRDefault="00C1180C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var, teplota varu, graf závislosti teploty od času pri vare vody, tlak vzduchu a teplota varu</w:t>
            </w:r>
          </w:p>
          <w:p w14:paraId="77C061CE" w14:textId="77777777" w:rsidR="00C1180C" w:rsidRPr="00B81993" w:rsidRDefault="00C1180C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premena vodnej pary na vodu, kondenzácia, teplota rosného bodu</w:t>
            </w:r>
          </w:p>
          <w:p w14:paraId="7395A83B" w14:textId="77777777" w:rsidR="00C1180C" w:rsidRPr="00B81993" w:rsidRDefault="00C1180C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destilácia, modelovanie dažďa</w:t>
            </w:r>
          </w:p>
          <w:p w14:paraId="564A7222" w14:textId="77777777" w:rsidR="00D768B8" w:rsidRPr="00B81993" w:rsidRDefault="00D768B8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premena tuhej látky na kvapalnú, kvapalnej látky na tuhú,  topenie, tuhnutie, teplota topenia a tuhnutia pre kryštalické a amorfné látky</w:t>
            </w:r>
          </w:p>
          <w:p w14:paraId="3159934D" w14:textId="1E872B65" w:rsidR="00D768B8" w:rsidRPr="00B81993" w:rsidRDefault="00D768B8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graf závislosti teploty od času pri topení a tuhnutí</w:t>
            </w:r>
          </w:p>
          <w:p w14:paraId="584F2ED8" w14:textId="53515644" w:rsidR="00D768B8" w:rsidRPr="00B81993" w:rsidRDefault="00D768B8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meteorologické pozorovani</w:t>
            </w:r>
            <w:r w:rsidR="008409C9" w:rsidRPr="00B81993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3000" w:type="dxa"/>
          </w:tcPr>
          <w:p w14:paraId="70C50768" w14:textId="11EDB840" w:rsidR="008E71E9" w:rsidRPr="00B81993" w:rsidRDefault="00C1180C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opísať pozorované javy pri skúmaní premien skupenstva látok</w:t>
            </w:r>
          </w:p>
          <w:p w14:paraId="1C289D5A" w14:textId="1BD7562F" w:rsidR="00C1180C" w:rsidRPr="00B81993" w:rsidRDefault="00C1180C" w:rsidP="00C1180C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navrhnúť k meraniam tabuľku</w:t>
            </w:r>
          </w:p>
          <w:p w14:paraId="70C62CAC" w14:textId="11B120D5" w:rsidR="008E71E9" w:rsidRPr="00B81993" w:rsidRDefault="00806289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zaznamenať časový priebeh teploty pri premenách skupenstva látok do tabuľky a grafu, analyzovať záznamy  z meraní</w:t>
            </w:r>
          </w:p>
          <w:p w14:paraId="6AC3340B" w14:textId="77777777" w:rsidR="00806289" w:rsidRPr="00B81993" w:rsidRDefault="00E31CC1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 xml:space="preserve">objaviť z výsledkov experimentu faktory ovplyvňujúce vyparovanie (počiatočná teplota, veľkosť </w:t>
            </w:r>
            <w:r w:rsidRPr="00B81993">
              <w:rPr>
                <w:rFonts w:ascii="Calibri" w:hAnsi="Calibri" w:cs="Calibri"/>
                <w:sz w:val="18"/>
                <w:szCs w:val="18"/>
              </w:rPr>
              <w:lastRenderedPageBreak/>
              <w:t>voľného povrchu kvapaliny, prúdenie vzduchu)</w:t>
            </w:r>
          </w:p>
          <w:p w14:paraId="70975457" w14:textId="77777777" w:rsidR="00E31CC1" w:rsidRPr="00B81993" w:rsidRDefault="00E31CC1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objaviť z výsledkov experimentu rozdiel medzi vyparovaním a varom, charakteristiky varu</w:t>
            </w:r>
          </w:p>
          <w:p w14:paraId="7D339C71" w14:textId="77777777" w:rsidR="00E31CC1" w:rsidRPr="00B81993" w:rsidRDefault="00E31CC1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modelovať experimentom zostrojenie teplomera, vznik dažďa</w:t>
            </w:r>
          </w:p>
          <w:p w14:paraId="28AFA4FF" w14:textId="242E0EF9" w:rsidR="00E31CC1" w:rsidRPr="00B81993" w:rsidRDefault="00E31CC1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vyhľadať hodnoty teploty varu , teploty</w:t>
            </w:r>
            <w:r w:rsidR="00297DBA" w:rsidRPr="00B81993">
              <w:rPr>
                <w:rFonts w:ascii="Calibri" w:hAnsi="Calibri" w:cs="Calibri"/>
                <w:sz w:val="18"/>
                <w:szCs w:val="18"/>
              </w:rPr>
              <w:t xml:space="preserve"> topenia (</w:t>
            </w:r>
            <w:r w:rsidRPr="00B81993">
              <w:rPr>
                <w:rFonts w:ascii="Calibri" w:hAnsi="Calibri" w:cs="Calibri"/>
                <w:sz w:val="18"/>
                <w:szCs w:val="18"/>
              </w:rPr>
              <w:t>tuhnutia</w:t>
            </w:r>
            <w:r w:rsidR="00297DBA" w:rsidRPr="00B81993">
              <w:rPr>
                <w:rFonts w:ascii="Calibri" w:hAnsi="Calibri" w:cs="Calibri"/>
                <w:sz w:val="18"/>
                <w:szCs w:val="18"/>
              </w:rPr>
              <w:t>) látok v</w:t>
            </w:r>
            <w:r w:rsidR="007579F6">
              <w:rPr>
                <w:rFonts w:ascii="Calibri" w:hAnsi="Calibri" w:cs="Calibri"/>
                <w:sz w:val="18"/>
                <w:szCs w:val="18"/>
              </w:rPr>
              <w:t> </w:t>
            </w:r>
            <w:r w:rsidR="00297DBA" w:rsidRPr="00B81993">
              <w:rPr>
                <w:rFonts w:ascii="Calibri" w:hAnsi="Calibri" w:cs="Calibri"/>
                <w:sz w:val="18"/>
                <w:szCs w:val="18"/>
              </w:rPr>
              <w:t>tabuľkách</w:t>
            </w:r>
            <w:r w:rsidR="007579F6">
              <w:rPr>
                <w:rFonts w:ascii="Calibri" w:hAnsi="Calibri" w:cs="Calibri"/>
                <w:sz w:val="18"/>
                <w:szCs w:val="18"/>
              </w:rPr>
              <w:t xml:space="preserve"> pomocou AI</w:t>
            </w:r>
          </w:p>
          <w:p w14:paraId="069A891E" w14:textId="12225345" w:rsidR="00297DBA" w:rsidRPr="00B81993" w:rsidRDefault="00297DBA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zrealizovať a vyhodnotiť meteorologické pozorovania a merania</w:t>
            </w:r>
          </w:p>
          <w:p w14:paraId="54306EF1" w14:textId="2417ABC7" w:rsidR="00297DBA" w:rsidRPr="00B81993" w:rsidRDefault="00297DBA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prezentovať  výsledky aktivít pred spolužiakmi</w:t>
            </w:r>
          </w:p>
        </w:tc>
        <w:tc>
          <w:tcPr>
            <w:tcW w:w="1866" w:type="dxa"/>
          </w:tcPr>
          <w:p w14:paraId="611CE4B2" w14:textId="77777777" w:rsidR="008E71E9" w:rsidRPr="00B81993" w:rsidRDefault="00000000" w:rsidP="000C0DA8">
            <w:pPr>
              <w:spacing w:after="4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OSR, OZO, AIG</w:t>
            </w:r>
          </w:p>
        </w:tc>
      </w:tr>
      <w:tr w:rsidR="008E71E9" w:rsidRPr="00B81993" w14:paraId="684E316F" w14:textId="77777777">
        <w:tc>
          <w:tcPr>
            <w:tcW w:w="1600" w:type="dxa"/>
          </w:tcPr>
          <w:p w14:paraId="0A81C913" w14:textId="32ACA156" w:rsidR="008E71E9" w:rsidRPr="00B81993" w:rsidRDefault="00C1180C" w:rsidP="000C0DA8">
            <w:pPr>
              <w:spacing w:after="4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Teplo</w:t>
            </w:r>
          </w:p>
          <w:p w14:paraId="300BA709" w14:textId="7356F681" w:rsidR="008E71E9" w:rsidRPr="00B81993" w:rsidRDefault="00681C44" w:rsidP="000C0DA8">
            <w:pPr>
              <w:spacing w:after="4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20 h</w:t>
            </w:r>
          </w:p>
        </w:tc>
        <w:tc>
          <w:tcPr>
            <w:tcW w:w="3000" w:type="dxa"/>
          </w:tcPr>
          <w:p w14:paraId="4A13C289" w14:textId="57021B6E" w:rsidR="008E71E9" w:rsidRPr="00B81993" w:rsidRDefault="0012630F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eastAsia="Calibri" w:hAnsi="Calibri" w:cs="Calibri"/>
                <w:sz w:val="18"/>
                <w:szCs w:val="18"/>
              </w:rPr>
              <w:t>historické aspekty chápania pojmu teplo, staršia jednotka tepla cal</w:t>
            </w:r>
          </w:p>
          <w:p w14:paraId="0E693C8E" w14:textId="77777777" w:rsidR="008E71E9" w:rsidRPr="00B81993" w:rsidRDefault="008409C9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teplo a pohyb častíc látky, teplota</w:t>
            </w:r>
          </w:p>
          <w:p w14:paraId="44E078CB" w14:textId="39BC0301" w:rsidR="008409C9" w:rsidRPr="00B81993" w:rsidRDefault="008409C9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šírenie tepla vedením, prúdením a žiarením</w:t>
            </w:r>
          </w:p>
          <w:p w14:paraId="75E358E1" w14:textId="77777777" w:rsidR="008409C9" w:rsidRPr="00B81993" w:rsidRDefault="008409C9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tepelné vodiče a tepelné izolanty</w:t>
            </w:r>
          </w:p>
          <w:p w14:paraId="22DFEEA8" w14:textId="42C60C08" w:rsidR="00500D8B" w:rsidRPr="00B81993" w:rsidRDefault="00500D8B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odovzdávanie a prijímanie tepla telesom</w:t>
            </w:r>
          </w:p>
          <w:p w14:paraId="1FEB1C18" w14:textId="3205D64F" w:rsidR="00500D8B" w:rsidRPr="00B81993" w:rsidRDefault="00500D8B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 xml:space="preserve">výsledná teplota pri výmene tepla medzi horúcou  a studenou vodou </w:t>
            </w:r>
          </w:p>
          <w:p w14:paraId="5CB9F613" w14:textId="077C8E77" w:rsidR="003C34DD" w:rsidRPr="00B81993" w:rsidRDefault="003C34DD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výsledná teplota pri odovzdávaní tepla horúcimi kovmi (Cu, Al, Fe) vode, rozdiel dvoch teplôt (</w:t>
            </w:r>
            <w:r w:rsidR="00760580" w:rsidRPr="00B81993">
              <w:rPr>
                <w:rFonts w:ascii="Calibri" w:hAnsi="Calibri" w:cs="Calibri"/>
                <w:sz w:val="18"/>
                <w:szCs w:val="18"/>
              </w:rPr>
              <w:t>Δt</w:t>
            </w:r>
            <w:r w:rsidRPr="00B81993">
              <w:rPr>
                <w:rFonts w:ascii="Calibri" w:hAnsi="Calibri" w:cs="Calibri"/>
                <w:sz w:val="18"/>
                <w:szCs w:val="18"/>
              </w:rPr>
              <w:t xml:space="preserve"> )</w:t>
            </w:r>
          </w:p>
          <w:p w14:paraId="5E70FD67" w14:textId="19108111" w:rsidR="003C34DD" w:rsidRPr="00B81993" w:rsidRDefault="003C34DD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tepelná rovnováha</w:t>
            </w:r>
          </w:p>
          <w:p w14:paraId="50ABF3C9" w14:textId="219937F4" w:rsidR="003C34DD" w:rsidRPr="00B81993" w:rsidRDefault="003C34DD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hmotnostná tepelná kapacita, značka c, jednotka J</w:t>
            </w:r>
            <w:r w:rsidR="002277D0" w:rsidRPr="00B81993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B81993">
              <w:rPr>
                <w:rFonts w:ascii="Calibri" w:hAnsi="Calibri" w:cs="Calibri"/>
                <w:sz w:val="18"/>
                <w:szCs w:val="18"/>
              </w:rPr>
              <w:t>/</w:t>
            </w:r>
            <w:r w:rsidR="002277D0" w:rsidRPr="00B81993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B81993">
              <w:rPr>
                <w:rFonts w:ascii="Calibri" w:hAnsi="Calibri" w:cs="Calibri"/>
                <w:sz w:val="18"/>
                <w:szCs w:val="18"/>
              </w:rPr>
              <w:t xml:space="preserve">kg </w:t>
            </w:r>
            <w:r w:rsidR="00760580" w:rsidRPr="00B81993">
              <w:rPr>
                <w:rFonts w:ascii="Calibri" w:hAnsi="Calibri" w:cs="Calibri"/>
                <w:sz w:val="18"/>
                <w:szCs w:val="18"/>
                <w:vertAlign w:val="superscript"/>
              </w:rPr>
              <w:t xml:space="preserve">o </w:t>
            </w:r>
            <w:r w:rsidRPr="00B81993">
              <w:rPr>
                <w:rFonts w:ascii="Calibri" w:hAnsi="Calibri" w:cs="Calibri"/>
                <w:sz w:val="18"/>
                <w:szCs w:val="18"/>
              </w:rPr>
              <w:t>C</w:t>
            </w:r>
          </w:p>
          <w:p w14:paraId="6ADED8A9" w14:textId="08392D58" w:rsidR="003C34DD" w:rsidRPr="00B81993" w:rsidRDefault="003C34DD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teplo, značka Q, jednotka tepla J, vzťah Q</w:t>
            </w:r>
            <w:r w:rsidR="00760580" w:rsidRPr="00B81993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B81993">
              <w:rPr>
                <w:rFonts w:ascii="Calibri" w:hAnsi="Calibri" w:cs="Calibri"/>
                <w:sz w:val="18"/>
                <w:szCs w:val="18"/>
              </w:rPr>
              <w:t>=</w:t>
            </w:r>
            <w:r w:rsidR="00760580" w:rsidRPr="00B81993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B81993">
              <w:rPr>
                <w:rFonts w:ascii="Calibri" w:hAnsi="Calibri" w:cs="Calibri"/>
                <w:sz w:val="18"/>
                <w:szCs w:val="18"/>
              </w:rPr>
              <w:t>c.</w:t>
            </w:r>
            <w:r w:rsidR="00674CDA" w:rsidRPr="00B81993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B81993">
              <w:rPr>
                <w:rFonts w:ascii="Calibri" w:hAnsi="Calibri" w:cs="Calibri"/>
                <w:sz w:val="18"/>
                <w:szCs w:val="18"/>
              </w:rPr>
              <w:t xml:space="preserve">m. </w:t>
            </w:r>
            <w:r w:rsidR="00760580" w:rsidRPr="00B81993">
              <w:rPr>
                <w:rFonts w:ascii="Calibri" w:hAnsi="Calibri" w:cs="Calibri"/>
                <w:sz w:val="18"/>
                <w:szCs w:val="18"/>
              </w:rPr>
              <w:t>Δt</w:t>
            </w:r>
          </w:p>
          <w:p w14:paraId="190B8089" w14:textId="02E2F052" w:rsidR="003C34DD" w:rsidRPr="00B81993" w:rsidRDefault="003C34DD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 xml:space="preserve">teplo a premeny </w:t>
            </w:r>
            <w:r w:rsidR="00760580" w:rsidRPr="00B81993">
              <w:rPr>
                <w:rFonts w:ascii="Calibri" w:hAnsi="Calibri" w:cs="Calibri"/>
                <w:sz w:val="18"/>
                <w:szCs w:val="18"/>
              </w:rPr>
              <w:t>skupenstva</w:t>
            </w:r>
          </w:p>
          <w:p w14:paraId="6C562FA6" w14:textId="5F80A2B5" w:rsidR="003C34DD" w:rsidRPr="00B81993" w:rsidRDefault="003C34DD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energetická hodnota potravín</w:t>
            </w:r>
          </w:p>
          <w:p w14:paraId="55772429" w14:textId="490A47EC" w:rsidR="00500D8B" w:rsidRPr="00B81993" w:rsidRDefault="00500D8B" w:rsidP="003C34DD">
            <w:pPr>
              <w:pStyle w:val="Odsekzoznamu"/>
              <w:spacing w:after="30"/>
              <w:ind w:left="72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3AC126B7" w14:textId="77777777" w:rsidR="00500D8B" w:rsidRPr="00B81993" w:rsidRDefault="00500D8B" w:rsidP="00760580">
            <w:pPr>
              <w:pStyle w:val="Odsekzoznamu"/>
              <w:spacing w:after="30"/>
              <w:ind w:left="725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046B0F61" w14:textId="77777777" w:rsidR="00500D8B" w:rsidRPr="00B81993" w:rsidRDefault="00500D8B" w:rsidP="008409C9">
            <w:pPr>
              <w:pStyle w:val="Odsekzoznamu"/>
              <w:spacing w:after="30"/>
              <w:ind w:left="72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523419DE" w14:textId="77777777" w:rsidR="00500D8B" w:rsidRPr="00B81993" w:rsidRDefault="00500D8B" w:rsidP="003C34DD">
            <w:p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7E2F375E" w14:textId="77777777" w:rsidR="00500D8B" w:rsidRPr="00B81993" w:rsidRDefault="00500D8B" w:rsidP="008409C9">
            <w:pPr>
              <w:pStyle w:val="Odsekzoznamu"/>
              <w:spacing w:after="30"/>
              <w:ind w:left="72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03372FA4" w14:textId="3F6C400C" w:rsidR="008409C9" w:rsidRPr="00B81993" w:rsidRDefault="008409C9" w:rsidP="008409C9">
            <w:pPr>
              <w:pStyle w:val="Odsekzoznamu"/>
              <w:spacing w:after="30"/>
              <w:ind w:left="72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0" w:type="dxa"/>
          </w:tcPr>
          <w:p w14:paraId="772B613E" w14:textId="148CAAE7" w:rsidR="008E71E9" w:rsidRPr="00B81993" w:rsidRDefault="0012630F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eastAsia="Calibri" w:hAnsi="Calibri" w:cs="Calibri"/>
                <w:sz w:val="18"/>
                <w:szCs w:val="18"/>
              </w:rPr>
              <w:t>opísať historický prístup k chápaniu pojmu teplo</w:t>
            </w:r>
          </w:p>
          <w:p w14:paraId="187B4C13" w14:textId="31ADC5C2" w:rsidR="003C34DD" w:rsidRPr="00B81993" w:rsidRDefault="003C34DD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eastAsia="Calibri" w:hAnsi="Calibri" w:cs="Calibri"/>
                <w:sz w:val="18"/>
                <w:szCs w:val="18"/>
              </w:rPr>
              <w:t>overiť experimentom fyzikálnu vlastnosť látok – tepelná vodivosť</w:t>
            </w:r>
          </w:p>
          <w:p w14:paraId="78AF846E" w14:textId="34E36F15" w:rsidR="003C34DD" w:rsidRPr="00B81993" w:rsidRDefault="003C34DD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eastAsia="Calibri" w:hAnsi="Calibri" w:cs="Calibri"/>
                <w:sz w:val="18"/>
                <w:szCs w:val="18"/>
              </w:rPr>
              <w:t>opísať šírenie tepla vedením, prúdením, žiarením</w:t>
            </w:r>
          </w:p>
          <w:p w14:paraId="0FF75B26" w14:textId="61D9AE53" w:rsidR="003C34DD" w:rsidRPr="00B81993" w:rsidRDefault="003C34DD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eastAsia="Calibri" w:hAnsi="Calibri" w:cs="Calibri"/>
                <w:sz w:val="18"/>
                <w:szCs w:val="18"/>
              </w:rPr>
              <w:t>opísať využitie tepelných vodičov a tepelných izolantov v praxi</w:t>
            </w:r>
          </w:p>
          <w:p w14:paraId="7B0E4075" w14:textId="4D96C01E" w:rsidR="003C34DD" w:rsidRPr="00B81993" w:rsidRDefault="003C34DD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eastAsia="Calibri" w:hAnsi="Calibri" w:cs="Calibri"/>
                <w:sz w:val="18"/>
                <w:szCs w:val="18"/>
              </w:rPr>
              <w:t>dodržať podmienky experimentu</w:t>
            </w:r>
          </w:p>
          <w:p w14:paraId="2BC7770A" w14:textId="3466C690" w:rsidR="003C34DD" w:rsidRPr="00B81993" w:rsidRDefault="003C34DD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eastAsia="Calibri" w:hAnsi="Calibri" w:cs="Calibri"/>
                <w:sz w:val="18"/>
                <w:szCs w:val="18"/>
              </w:rPr>
              <w:t xml:space="preserve">odhadnúť výslednú teplotu </w:t>
            </w:r>
            <w:r w:rsidR="00854AB0" w:rsidRPr="00B81993">
              <w:rPr>
                <w:rFonts w:ascii="Calibri" w:eastAsia="Calibri" w:hAnsi="Calibri" w:cs="Calibri"/>
                <w:sz w:val="18"/>
                <w:szCs w:val="18"/>
              </w:rPr>
              <w:t xml:space="preserve"> pri výmene tepla medzi horúcou a studenou vodou</w:t>
            </w:r>
          </w:p>
          <w:p w14:paraId="11D9A3BF" w14:textId="77777777" w:rsidR="008E71E9" w:rsidRPr="00B81993" w:rsidRDefault="00854AB0" w:rsidP="00854AB0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overiť experimentom odovzdávanie tepla kovmi vode</w:t>
            </w:r>
          </w:p>
          <w:p w14:paraId="7691D099" w14:textId="77777777" w:rsidR="00854AB0" w:rsidRPr="00B81993" w:rsidRDefault="00854AB0" w:rsidP="00854AB0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objaviť z výsledkov experimentu faktory ovplyvňujúce veľkosť prijatého a odovzdaného tepla</w:t>
            </w:r>
          </w:p>
          <w:p w14:paraId="6BA28EE5" w14:textId="752C4914" w:rsidR="00854AB0" w:rsidRPr="00B81993" w:rsidRDefault="00854AB0" w:rsidP="00854AB0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vyhľadať hodnoty hmotnostnej tepelnej kapacity látok v tabuľkách</w:t>
            </w:r>
          </w:p>
          <w:p w14:paraId="7284E9D6" w14:textId="77777777" w:rsidR="00854AB0" w:rsidRPr="00B81993" w:rsidRDefault="00854AB0" w:rsidP="00854AB0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riešiť úlohy s využitím vzťahu pre výpočet tepla</w:t>
            </w:r>
          </w:p>
          <w:p w14:paraId="660D9A04" w14:textId="572A2360" w:rsidR="00854AB0" w:rsidRPr="00B81993" w:rsidRDefault="00854AB0" w:rsidP="00854AB0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overiť postup stanovenia energetickej hodnoty potravín (napr.</w:t>
            </w:r>
            <w:r w:rsidR="00760580" w:rsidRPr="00B81993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B81993">
              <w:rPr>
                <w:rFonts w:ascii="Calibri" w:hAnsi="Calibri" w:cs="Calibri"/>
                <w:sz w:val="18"/>
                <w:szCs w:val="18"/>
              </w:rPr>
              <w:t>spaľovaním)</w:t>
            </w:r>
          </w:p>
          <w:p w14:paraId="4F5EE283" w14:textId="77777777" w:rsidR="00854AB0" w:rsidRPr="00B81993" w:rsidRDefault="00854AB0" w:rsidP="00854AB0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získať informácie o energetickej hodnote  potravín</w:t>
            </w:r>
          </w:p>
          <w:p w14:paraId="29FE5982" w14:textId="4C71ADB4" w:rsidR="00854AB0" w:rsidRPr="00B81993" w:rsidRDefault="00854AB0" w:rsidP="00854AB0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posúdiť negatívne vplyvy spaľovacích motorov na životné prostredie a spôsoby eliminácie týchto vplyvov.</w:t>
            </w:r>
          </w:p>
        </w:tc>
        <w:tc>
          <w:tcPr>
            <w:tcW w:w="1866" w:type="dxa"/>
          </w:tcPr>
          <w:p w14:paraId="1DBC9FE1" w14:textId="56583798" w:rsidR="008E71E9" w:rsidRPr="00B81993" w:rsidRDefault="00000000" w:rsidP="000C0DA8">
            <w:pPr>
              <w:spacing w:after="4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eastAsia="Calibri" w:hAnsi="Calibri" w:cs="Calibri"/>
                <w:sz w:val="18"/>
                <w:szCs w:val="18"/>
              </w:rPr>
              <w:t xml:space="preserve">OSR, OZO, </w:t>
            </w:r>
            <w:r w:rsidR="007579F6">
              <w:rPr>
                <w:rFonts w:ascii="Calibri" w:eastAsia="Calibri" w:hAnsi="Calibri" w:cs="Calibri"/>
                <w:sz w:val="18"/>
                <w:szCs w:val="18"/>
              </w:rPr>
              <w:t xml:space="preserve">MDV, </w:t>
            </w:r>
            <w:r w:rsidRPr="00B81993">
              <w:rPr>
                <w:rFonts w:ascii="Calibri" w:eastAsia="Calibri" w:hAnsi="Calibri" w:cs="Calibri"/>
                <w:sz w:val="18"/>
                <w:szCs w:val="18"/>
              </w:rPr>
              <w:t>AIG</w:t>
            </w:r>
            <w:r w:rsidR="007579F6">
              <w:rPr>
                <w:rFonts w:ascii="Calibri" w:eastAsia="Calibri" w:hAnsi="Calibri" w:cs="Calibri"/>
                <w:sz w:val="18"/>
                <w:szCs w:val="18"/>
              </w:rPr>
              <w:t>, ENV</w:t>
            </w:r>
          </w:p>
        </w:tc>
      </w:tr>
    </w:tbl>
    <w:p w14:paraId="5BC29412" w14:textId="77777777" w:rsidR="008E71E9" w:rsidRPr="00B81993" w:rsidRDefault="008E71E9" w:rsidP="000C0DA8">
      <w:pPr>
        <w:spacing w:after="120"/>
        <w:jc w:val="both"/>
        <w:rPr>
          <w:rFonts w:ascii="Calibri" w:hAnsi="Calibri" w:cs="Calibri"/>
          <w:sz w:val="18"/>
          <w:szCs w:val="18"/>
        </w:rPr>
      </w:pPr>
    </w:p>
    <w:p w14:paraId="52B74E47" w14:textId="77777777" w:rsidR="008E71E9" w:rsidRPr="00B81993" w:rsidRDefault="00000000" w:rsidP="000C0DA8">
      <w:pPr>
        <w:jc w:val="both"/>
        <w:rPr>
          <w:rFonts w:ascii="Calibri" w:hAnsi="Calibri" w:cs="Calibri"/>
          <w:sz w:val="18"/>
          <w:szCs w:val="18"/>
        </w:rPr>
      </w:pPr>
      <w:r w:rsidRPr="00B81993">
        <w:rPr>
          <w:rFonts w:ascii="Calibri" w:hAnsi="Calibri" w:cs="Calibri"/>
          <w:sz w:val="18"/>
          <w:szCs w:val="18"/>
        </w:rPr>
        <w:br w:type="page"/>
      </w:r>
    </w:p>
    <w:p w14:paraId="5D42EE88" w14:textId="77777777" w:rsidR="008E71E9" w:rsidRPr="00B81993" w:rsidRDefault="00000000" w:rsidP="000C0DA8">
      <w:pPr>
        <w:pStyle w:val="Nadpis1"/>
        <w:spacing w:before="240" w:after="120"/>
        <w:jc w:val="both"/>
        <w:rPr>
          <w:rFonts w:ascii="Calibri" w:hAnsi="Calibri" w:cs="Calibri"/>
          <w:sz w:val="18"/>
          <w:szCs w:val="18"/>
        </w:rPr>
      </w:pPr>
      <w:r w:rsidRPr="00B81993">
        <w:rPr>
          <w:rFonts w:ascii="Calibri" w:eastAsia="Calibri" w:hAnsi="Calibri" w:cs="Calibri"/>
          <w:b/>
          <w:bCs/>
          <w:sz w:val="18"/>
          <w:szCs w:val="18"/>
        </w:rPr>
        <w:lastRenderedPageBreak/>
        <w:t>Učebné osnovy – 8. ročník</w:t>
      </w:r>
    </w:p>
    <w:p w14:paraId="6BC5B118" w14:textId="77777777" w:rsidR="008E71E9" w:rsidRPr="00B81993" w:rsidRDefault="00000000" w:rsidP="000C0DA8">
      <w:pPr>
        <w:spacing w:after="120"/>
        <w:jc w:val="both"/>
        <w:rPr>
          <w:rFonts w:ascii="Calibri" w:hAnsi="Calibri" w:cs="Calibri"/>
          <w:sz w:val="18"/>
          <w:szCs w:val="18"/>
        </w:rPr>
      </w:pPr>
      <w:r w:rsidRPr="00B81993">
        <w:rPr>
          <w:rFonts w:ascii="Calibri" w:eastAsia="Calibri" w:hAnsi="Calibri" w:cs="Calibri"/>
          <w:b/>
          <w:bCs/>
          <w:sz w:val="18"/>
          <w:szCs w:val="18"/>
        </w:rPr>
        <w:t xml:space="preserve">Časová dotácia: </w:t>
      </w:r>
      <w:r w:rsidRPr="00B81993">
        <w:rPr>
          <w:rFonts w:ascii="Calibri" w:eastAsia="Calibri" w:hAnsi="Calibri" w:cs="Calibri"/>
          <w:sz w:val="18"/>
          <w:szCs w:val="18"/>
        </w:rPr>
        <w:t>2 hodiny týždenne, cca 66 hodín ročne</w:t>
      </w:r>
    </w:p>
    <w:tbl>
      <w:tblPr>
        <w:tblW w:w="9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3000"/>
        <w:gridCol w:w="3000"/>
        <w:gridCol w:w="1866"/>
      </w:tblGrid>
      <w:tr w:rsidR="008E71E9" w:rsidRPr="00B81993" w14:paraId="3890CA84" w14:textId="77777777">
        <w:trPr>
          <w:tblHeader/>
        </w:trPr>
        <w:tc>
          <w:tcPr>
            <w:tcW w:w="1600" w:type="dxa"/>
            <w:shd w:val="clear" w:color="auto" w:fill="D9D9D9"/>
          </w:tcPr>
          <w:p w14:paraId="1A27CFD2" w14:textId="77777777" w:rsidR="008E71E9" w:rsidRPr="00B81993" w:rsidRDefault="00000000" w:rsidP="000C0DA8">
            <w:pPr>
              <w:spacing w:after="4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Tematický celok / počet hodín</w:t>
            </w:r>
          </w:p>
        </w:tc>
        <w:tc>
          <w:tcPr>
            <w:tcW w:w="3000" w:type="dxa"/>
            <w:shd w:val="clear" w:color="auto" w:fill="D9D9D9"/>
          </w:tcPr>
          <w:p w14:paraId="045C6690" w14:textId="77777777" w:rsidR="008E71E9" w:rsidRPr="00B81993" w:rsidRDefault="00000000" w:rsidP="000C0DA8">
            <w:pPr>
              <w:spacing w:after="4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Obsahový štandard (učivo)</w:t>
            </w:r>
          </w:p>
        </w:tc>
        <w:tc>
          <w:tcPr>
            <w:tcW w:w="3000" w:type="dxa"/>
            <w:shd w:val="clear" w:color="auto" w:fill="D9D9D9"/>
          </w:tcPr>
          <w:p w14:paraId="67D7496C" w14:textId="77777777" w:rsidR="008E71E9" w:rsidRPr="00B81993" w:rsidRDefault="00000000" w:rsidP="000C0DA8">
            <w:pPr>
              <w:spacing w:after="4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Výkonový štandard</w:t>
            </w:r>
          </w:p>
        </w:tc>
        <w:tc>
          <w:tcPr>
            <w:tcW w:w="1866" w:type="dxa"/>
            <w:shd w:val="clear" w:color="auto" w:fill="D9D9D9"/>
          </w:tcPr>
          <w:p w14:paraId="4928AD65" w14:textId="77777777" w:rsidR="008E71E9" w:rsidRPr="00B81993" w:rsidRDefault="00000000" w:rsidP="000C0DA8">
            <w:pPr>
              <w:spacing w:after="4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Prierezové témy</w:t>
            </w:r>
          </w:p>
        </w:tc>
      </w:tr>
      <w:tr w:rsidR="008E71E9" w:rsidRPr="00B81993" w14:paraId="7FA8A90D" w14:textId="77777777">
        <w:tc>
          <w:tcPr>
            <w:tcW w:w="1600" w:type="dxa"/>
          </w:tcPr>
          <w:p w14:paraId="25B60717" w14:textId="1D701A6D" w:rsidR="008E71E9" w:rsidRPr="00B81993" w:rsidRDefault="00D07B76" w:rsidP="000C0DA8">
            <w:pPr>
              <w:spacing w:after="4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Svetlo</w:t>
            </w:r>
          </w:p>
          <w:p w14:paraId="533ACEBA" w14:textId="10EE4554" w:rsidR="008E71E9" w:rsidRPr="00B81993" w:rsidRDefault="00BD6DE4" w:rsidP="000C0DA8">
            <w:pPr>
              <w:spacing w:after="4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28 h</w:t>
            </w:r>
          </w:p>
        </w:tc>
        <w:tc>
          <w:tcPr>
            <w:tcW w:w="3000" w:type="dxa"/>
          </w:tcPr>
          <w:p w14:paraId="12199974" w14:textId="2EDBDBE2" w:rsidR="008E71E9" w:rsidRPr="00B81993" w:rsidRDefault="00D07B76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eastAsia="Calibri" w:hAnsi="Calibri" w:cs="Calibri"/>
                <w:sz w:val="18"/>
                <w:szCs w:val="18"/>
              </w:rPr>
              <w:t>svetelná energia a jej premena na teplo, výpočet tepla</w:t>
            </w:r>
          </w:p>
          <w:p w14:paraId="02B6F739" w14:textId="2BD45A01" w:rsidR="00D07B76" w:rsidRPr="00B81993" w:rsidRDefault="00D07B76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svetelný lúč, rovnobežné a rozbiehavé svetelné lúče</w:t>
            </w:r>
          </w:p>
          <w:p w14:paraId="52F35A73" w14:textId="77777777" w:rsidR="00D07B76" w:rsidRPr="00B81993" w:rsidRDefault="00D07B76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zdroj svetla, Slnko a žiarovka ako zdroje svetla</w:t>
            </w:r>
          </w:p>
          <w:p w14:paraId="3D074B3D" w14:textId="77777777" w:rsidR="00D07B76" w:rsidRPr="00B81993" w:rsidRDefault="00D07B76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dôkazy priamočiareho  šírenia svetla</w:t>
            </w:r>
          </w:p>
          <w:p w14:paraId="6E36891C" w14:textId="77777777" w:rsidR="00D07B76" w:rsidRPr="00B81993" w:rsidRDefault="00D07B76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odrazené, prepustené a absorbované svetlo, rozklad svetla, farby spektra</w:t>
            </w:r>
          </w:p>
          <w:p w14:paraId="69FD8498" w14:textId="7E67970D" w:rsidR="00D07B76" w:rsidRPr="00B81993" w:rsidRDefault="00D07B76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 xml:space="preserve">absorbovanie a odraz farieb spektra povrchmi rôznej farby, svetlo a fotosyntéza </w:t>
            </w:r>
          </w:p>
          <w:p w14:paraId="7B20AF7C" w14:textId="46FB83E3" w:rsidR="008E71E9" w:rsidRPr="00B81993" w:rsidRDefault="00D07B76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skladanie farebných svetelných lúčov</w:t>
            </w:r>
          </w:p>
          <w:p w14:paraId="18440303" w14:textId="45F25BDB" w:rsidR="00D07B76" w:rsidRPr="00B81993" w:rsidRDefault="00D07B76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odraz svetla, zákon odrazu</w:t>
            </w:r>
          </w:p>
          <w:p w14:paraId="7DAAC273" w14:textId="3AAE57C5" w:rsidR="00D07B76" w:rsidRPr="00B81993" w:rsidRDefault="00D07B76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lom  svetla, vznik dúhy</w:t>
            </w:r>
          </w:p>
          <w:p w14:paraId="73933227" w14:textId="6BDF144C" w:rsidR="00D07B76" w:rsidRPr="00B81993" w:rsidRDefault="00D07B76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zobrazovanie šošovkami</w:t>
            </w:r>
          </w:p>
          <w:p w14:paraId="5D9CB6A9" w14:textId="04D71155" w:rsidR="00D07B76" w:rsidRPr="00B81993" w:rsidRDefault="00D07B76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optické stroje – lupa, fotoaparát</w:t>
            </w:r>
          </w:p>
          <w:p w14:paraId="7E757150" w14:textId="22BED966" w:rsidR="00D07B76" w:rsidRPr="00B81993" w:rsidRDefault="00D07B76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chyby oka, okuliare</w:t>
            </w:r>
          </w:p>
          <w:p w14:paraId="6EECA209" w14:textId="61F6563F" w:rsidR="00D07B76" w:rsidRPr="00B81993" w:rsidRDefault="00D07B76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svetelné znečistenie</w:t>
            </w:r>
          </w:p>
          <w:p w14:paraId="02340BE7" w14:textId="5CEBD75B" w:rsidR="008E71E9" w:rsidRPr="00B81993" w:rsidRDefault="008E71E9" w:rsidP="00D07B76">
            <w:pPr>
              <w:spacing w:after="30"/>
              <w:ind w:left="36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0" w:type="dxa"/>
          </w:tcPr>
          <w:p w14:paraId="21B93DBD" w14:textId="5BE50A1F" w:rsidR="008E71E9" w:rsidRPr="00B81993" w:rsidRDefault="0064106C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eastAsia="Calibri" w:hAnsi="Calibri" w:cs="Calibri"/>
                <w:sz w:val="18"/>
                <w:szCs w:val="18"/>
              </w:rPr>
              <w:t>overiť experimentom premenu svetla na teplo a vypočítať vzniknuté teplo</w:t>
            </w:r>
          </w:p>
          <w:p w14:paraId="5A824491" w14:textId="0690C3D0" w:rsidR="008E71E9" w:rsidRPr="00B81993" w:rsidRDefault="007D3CE9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eastAsia="Calibri" w:hAnsi="Calibri" w:cs="Calibri"/>
                <w:sz w:val="18"/>
                <w:szCs w:val="18"/>
              </w:rPr>
              <w:t>porovnať zdroje svetla – Slnko a žiarovku z hľadiska šírenia svetelných lúčov</w:t>
            </w:r>
          </w:p>
          <w:p w14:paraId="7F8228C7" w14:textId="3CD48052" w:rsidR="007D3CE9" w:rsidRPr="00B81993" w:rsidRDefault="007D3CE9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overiť experimentom priamočiare šírenie svetla</w:t>
            </w:r>
          </w:p>
          <w:p w14:paraId="548920E2" w14:textId="590CDB3A" w:rsidR="007D3CE9" w:rsidRPr="00B81993" w:rsidRDefault="007D3CE9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rozlíšiť termíny – odrazené, prepustené a absorbované svetlo</w:t>
            </w:r>
          </w:p>
          <w:p w14:paraId="528D5567" w14:textId="607828B7" w:rsidR="008E71E9" w:rsidRPr="00B81993" w:rsidRDefault="007D3CE9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eastAsia="Calibri" w:hAnsi="Calibri" w:cs="Calibri"/>
                <w:sz w:val="18"/>
                <w:szCs w:val="18"/>
              </w:rPr>
              <w:t>overiť experimentom rozklad svetla na spektrum</w:t>
            </w:r>
          </w:p>
          <w:p w14:paraId="3247B6B6" w14:textId="77777777" w:rsidR="008E71E9" w:rsidRPr="00B81993" w:rsidRDefault="007D3CE9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eastAsia="Calibri" w:hAnsi="Calibri" w:cs="Calibri"/>
                <w:sz w:val="18"/>
                <w:szCs w:val="18"/>
              </w:rPr>
              <w:t>overiť experimentom skladanie farebných svetelných lúčov</w:t>
            </w:r>
          </w:p>
          <w:p w14:paraId="7DF05E38" w14:textId="77777777" w:rsidR="007D3CE9" w:rsidRPr="00B81993" w:rsidRDefault="007D3CE9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navrhnúť a zrealizovať experiment na dôkaz platnosti zákona odrazu svetla</w:t>
            </w:r>
          </w:p>
          <w:p w14:paraId="7A1CBFFB" w14:textId="77777777" w:rsidR="007D3CE9" w:rsidRPr="00B81993" w:rsidRDefault="007D3CE9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overiť experimentom lom svetla</w:t>
            </w:r>
          </w:p>
          <w:p w14:paraId="6790FB04" w14:textId="0D09C73D" w:rsidR="007D3CE9" w:rsidRPr="00B81993" w:rsidRDefault="007D3CE9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znázorniť obraz predmetu vytvorený spojkou a </w:t>
            </w:r>
            <w:r w:rsidR="00F065F6" w:rsidRPr="00B81993">
              <w:rPr>
                <w:rFonts w:ascii="Calibri" w:hAnsi="Calibri" w:cs="Calibri"/>
                <w:sz w:val="18"/>
                <w:szCs w:val="18"/>
              </w:rPr>
              <w:t>rozptylkou</w:t>
            </w:r>
          </w:p>
          <w:p w14:paraId="59A536CD" w14:textId="77777777" w:rsidR="007D3CE9" w:rsidRPr="00B81993" w:rsidRDefault="007D3CE9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vysvetliť princíp použitia okuliarov pri korekcii chýb oka</w:t>
            </w:r>
          </w:p>
          <w:p w14:paraId="21045004" w14:textId="77777777" w:rsidR="007D3CE9" w:rsidRPr="00B81993" w:rsidRDefault="007D3CE9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určiť aplikácie základných zákonov optiky v technickej praxi</w:t>
            </w:r>
          </w:p>
          <w:p w14:paraId="222B8A12" w14:textId="77777777" w:rsidR="007D3CE9" w:rsidRPr="00B81993" w:rsidRDefault="007D3CE9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>tvoriť nové informácie z pozorovaní a zovšeobecniť závery</w:t>
            </w:r>
          </w:p>
          <w:p w14:paraId="13122B62" w14:textId="5E88262B" w:rsidR="007D3CE9" w:rsidRPr="00B81993" w:rsidRDefault="007D3CE9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hAnsi="Calibri" w:cs="Calibri"/>
                <w:sz w:val="18"/>
                <w:szCs w:val="18"/>
              </w:rPr>
              <w:t xml:space="preserve">vytvoriť a prezentovať projekt, v ktorom tvorivo využije získané informácie a správne cituje zdroje </w:t>
            </w:r>
            <w:r w:rsidR="002D69FA" w:rsidRPr="00B81993">
              <w:rPr>
                <w:rFonts w:ascii="Calibri" w:hAnsi="Calibri" w:cs="Calibri"/>
                <w:sz w:val="18"/>
                <w:szCs w:val="18"/>
              </w:rPr>
              <w:t>informácií</w:t>
            </w:r>
            <w:r w:rsidR="007579F6">
              <w:rPr>
                <w:rFonts w:ascii="Calibri" w:hAnsi="Calibri" w:cs="Calibri"/>
                <w:sz w:val="18"/>
                <w:szCs w:val="18"/>
              </w:rPr>
              <w:t>, používa správne IA</w:t>
            </w:r>
          </w:p>
        </w:tc>
        <w:tc>
          <w:tcPr>
            <w:tcW w:w="1866" w:type="dxa"/>
          </w:tcPr>
          <w:p w14:paraId="3B1715B6" w14:textId="77777777" w:rsidR="008E71E9" w:rsidRPr="00B81993" w:rsidRDefault="00000000" w:rsidP="000C0DA8">
            <w:pPr>
              <w:spacing w:after="4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81993">
              <w:rPr>
                <w:rFonts w:ascii="Calibri" w:eastAsia="Calibri" w:hAnsi="Calibri" w:cs="Calibri"/>
                <w:sz w:val="18"/>
                <w:szCs w:val="18"/>
              </w:rPr>
              <w:t>OSR, OZO, AIG</w:t>
            </w:r>
          </w:p>
        </w:tc>
      </w:tr>
      <w:tr w:rsidR="008E71E9" w:rsidRPr="00A97973" w14:paraId="482B2DC3" w14:textId="77777777">
        <w:tc>
          <w:tcPr>
            <w:tcW w:w="1600" w:type="dxa"/>
          </w:tcPr>
          <w:p w14:paraId="046A51EF" w14:textId="3DEE4368" w:rsidR="008E71E9" w:rsidRPr="00A97973" w:rsidRDefault="000F56BE" w:rsidP="000C0DA8">
            <w:pPr>
              <w:spacing w:after="4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Sila a pohyb. </w:t>
            </w:r>
            <w:r w:rsidR="001F0437" w:rsidRPr="00A9797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</w:t>
            </w:r>
            <w:r w:rsidRPr="00A9797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ráca. Energia</w:t>
            </w:r>
          </w:p>
          <w:p w14:paraId="7DD5FB30" w14:textId="746723BD" w:rsidR="008E71E9" w:rsidRPr="00A97973" w:rsidRDefault="00BD6DE4" w:rsidP="000C0DA8">
            <w:pPr>
              <w:spacing w:after="4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38</w:t>
            </w:r>
            <w:r w:rsidRPr="00A97973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h</w:t>
            </w:r>
          </w:p>
        </w:tc>
        <w:tc>
          <w:tcPr>
            <w:tcW w:w="3000" w:type="dxa"/>
          </w:tcPr>
          <w:p w14:paraId="15125794" w14:textId="7A0517EB" w:rsidR="008E71E9" w:rsidRPr="00A97973" w:rsidRDefault="001F0437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eastAsia="Calibri" w:hAnsi="Calibri" w:cs="Calibri"/>
                <w:sz w:val="18"/>
                <w:szCs w:val="18"/>
              </w:rPr>
              <w:t>vzájomné pôsobenie telies, sila, značka F, jednotka sily N</w:t>
            </w:r>
          </w:p>
          <w:p w14:paraId="556BE2C2" w14:textId="77777777" w:rsidR="002277D0" w:rsidRPr="00A97973" w:rsidRDefault="001F0437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gravitačná sila, značka</w:t>
            </w:r>
            <w:r w:rsidR="002D69FA" w:rsidRPr="00A97973">
              <w:rPr>
                <w:rFonts w:ascii="Calibri" w:hAnsi="Calibri" w:cs="Calibri"/>
                <w:sz w:val="18"/>
                <w:szCs w:val="18"/>
              </w:rPr>
              <w:t xml:space="preserve"> F</w:t>
            </w:r>
            <w:r w:rsidR="002D69FA" w:rsidRPr="00A97973">
              <w:rPr>
                <w:rFonts w:ascii="Calibri" w:hAnsi="Calibri" w:cs="Calibri"/>
                <w:sz w:val="18"/>
                <w:szCs w:val="18"/>
                <w:vertAlign w:val="subscript"/>
              </w:rPr>
              <w:t xml:space="preserve">g, , </w:t>
            </w:r>
            <w:r w:rsidR="002D69FA" w:rsidRPr="00A97973">
              <w:rPr>
                <w:rFonts w:ascii="Calibri" w:hAnsi="Calibri" w:cs="Calibri"/>
                <w:sz w:val="18"/>
                <w:szCs w:val="18"/>
              </w:rPr>
              <w:t xml:space="preserve">vzťah na výpočet sily, ktorou Zem priťahuje telesá pri svojom povrchu </w:t>
            </w:r>
          </w:p>
          <w:p w14:paraId="58FF4EDC" w14:textId="080CA18D" w:rsidR="001F0437" w:rsidRPr="00A97973" w:rsidRDefault="002D69FA" w:rsidP="002277D0">
            <w:pPr>
              <w:pStyle w:val="Odsekzoznamu"/>
              <w:spacing w:after="30"/>
              <w:ind w:left="72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F</w:t>
            </w:r>
            <w:r w:rsidRPr="00A97973">
              <w:rPr>
                <w:rFonts w:ascii="Calibri" w:hAnsi="Calibri" w:cs="Calibri"/>
                <w:sz w:val="18"/>
                <w:szCs w:val="18"/>
                <w:vertAlign w:val="subscript"/>
              </w:rPr>
              <w:t>g</w:t>
            </w:r>
            <w:r w:rsidR="002277D0" w:rsidRPr="00A97973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A97973">
              <w:rPr>
                <w:rFonts w:ascii="Calibri" w:hAnsi="Calibri" w:cs="Calibri"/>
                <w:sz w:val="18"/>
                <w:szCs w:val="18"/>
              </w:rPr>
              <w:t>=</w:t>
            </w:r>
            <w:r w:rsidR="002277D0" w:rsidRPr="00A97973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A97973">
              <w:rPr>
                <w:rFonts w:ascii="Calibri" w:hAnsi="Calibri" w:cs="Calibri"/>
                <w:sz w:val="18"/>
                <w:szCs w:val="18"/>
              </w:rPr>
              <w:t>g.</w:t>
            </w:r>
            <w:r w:rsidR="002277D0" w:rsidRPr="00A97973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A97973">
              <w:rPr>
                <w:rFonts w:ascii="Calibri" w:hAnsi="Calibri" w:cs="Calibri"/>
                <w:sz w:val="18"/>
                <w:szCs w:val="18"/>
              </w:rPr>
              <w:t>m, gravitačné zrýchlenie, značka g</w:t>
            </w:r>
            <w:r w:rsidR="00674CDA" w:rsidRPr="00A97973">
              <w:rPr>
                <w:rFonts w:ascii="Calibri" w:hAnsi="Calibri" w:cs="Calibri"/>
                <w:sz w:val="18"/>
                <w:szCs w:val="18"/>
              </w:rPr>
              <w:t>,</w:t>
            </w:r>
            <w:r w:rsidR="001178F6" w:rsidRPr="00A97973">
              <w:rPr>
                <w:rFonts w:ascii="Calibri" w:hAnsi="Calibri" w:cs="Calibri"/>
                <w:sz w:val="18"/>
                <w:szCs w:val="18"/>
              </w:rPr>
              <w:t xml:space="preserve"> gravitačné pole</w:t>
            </w:r>
          </w:p>
          <w:p w14:paraId="1A501D1F" w14:textId="696CA4DD" w:rsidR="001178F6" w:rsidRPr="00A97973" w:rsidRDefault="001178F6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meranie sily, silomer, kalibrácia silomera, chyba merania</w:t>
            </w:r>
          </w:p>
          <w:p w14:paraId="2898CF66" w14:textId="394A5F4C" w:rsidR="001178F6" w:rsidRPr="00A97973" w:rsidRDefault="001178F6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skladanie síl, rovnováha síl, otáčavé účinky sily</w:t>
            </w:r>
          </w:p>
          <w:p w14:paraId="4F345C73" w14:textId="2E207FAC" w:rsidR="001178F6" w:rsidRPr="00A97973" w:rsidRDefault="001178F6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ťažisko telesa a jeho určenie</w:t>
            </w:r>
          </w:p>
          <w:p w14:paraId="2A75B556" w14:textId="42E44AD3" w:rsidR="001178F6" w:rsidRPr="00A97973" w:rsidRDefault="001178F6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tlaková sila, tlak, značka p, jednotky tlaku Pa, hPa,</w:t>
            </w:r>
            <w:r w:rsidR="002277D0" w:rsidRPr="00A97973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A97973">
              <w:rPr>
                <w:rFonts w:ascii="Calibri" w:hAnsi="Calibri" w:cs="Calibri"/>
                <w:sz w:val="18"/>
                <w:szCs w:val="18"/>
              </w:rPr>
              <w:t>kPa, MPa, vzťah  p = F / S</w:t>
            </w:r>
          </w:p>
          <w:p w14:paraId="2745CF2F" w14:textId="679E4628" w:rsidR="001178F6" w:rsidRPr="00A97973" w:rsidRDefault="001178F6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hydrostatický tlak, značka p</w:t>
            </w:r>
            <w:r w:rsidRPr="00A97973">
              <w:rPr>
                <w:rFonts w:ascii="Calibri" w:hAnsi="Calibri" w:cs="Calibri"/>
                <w:sz w:val="18"/>
                <w:szCs w:val="18"/>
                <w:vertAlign w:val="subscript"/>
              </w:rPr>
              <w:t>h</w:t>
            </w:r>
            <w:r w:rsidRPr="00A97973">
              <w:rPr>
                <w:rFonts w:ascii="Calibri" w:hAnsi="Calibri" w:cs="Calibri"/>
                <w:sz w:val="18"/>
                <w:szCs w:val="18"/>
              </w:rPr>
              <w:t>, vzťah p</w:t>
            </w:r>
            <w:r w:rsidRPr="00A97973">
              <w:rPr>
                <w:rFonts w:ascii="Calibri" w:hAnsi="Calibri" w:cs="Calibri"/>
                <w:sz w:val="18"/>
                <w:szCs w:val="18"/>
                <w:vertAlign w:val="subscript"/>
              </w:rPr>
              <w:t>h</w:t>
            </w:r>
            <w:r w:rsidRPr="00A97973">
              <w:rPr>
                <w:rFonts w:ascii="Calibri" w:hAnsi="Calibri" w:cs="Calibri"/>
                <w:sz w:val="18"/>
                <w:szCs w:val="18"/>
              </w:rPr>
              <w:t xml:space="preserve"> = h.</w:t>
            </w:r>
            <w:r w:rsidR="002277D0" w:rsidRPr="00A97973">
              <w:rPr>
                <w:rFonts w:ascii="Calibri" w:hAnsi="Calibri" w:cs="Calibri"/>
                <w:i/>
                <w:iCs/>
                <w:color w:val="202122"/>
                <w:sz w:val="18"/>
                <w:szCs w:val="18"/>
                <w:shd w:val="clear" w:color="auto" w:fill="F8F9FA"/>
              </w:rPr>
              <w:t xml:space="preserve"> </w:t>
            </w:r>
            <w:r w:rsidR="002277D0" w:rsidRPr="00A97973">
              <w:rPr>
                <w:rFonts w:ascii="Calibri" w:hAnsi="Calibri" w:cs="Calibri"/>
                <w:i/>
                <w:iCs/>
                <w:sz w:val="18"/>
                <w:szCs w:val="18"/>
              </w:rPr>
              <w:t>ρ</w:t>
            </w:r>
            <w:r w:rsidRPr="00A97973">
              <w:rPr>
                <w:rFonts w:ascii="Calibri" w:hAnsi="Calibri" w:cs="Calibri"/>
                <w:sz w:val="18"/>
                <w:szCs w:val="18"/>
              </w:rPr>
              <w:t xml:space="preserve"> .</w:t>
            </w:r>
            <w:r w:rsidR="002277D0" w:rsidRPr="00A97973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A97973">
              <w:rPr>
                <w:rFonts w:ascii="Calibri" w:hAnsi="Calibri" w:cs="Calibri"/>
                <w:sz w:val="18"/>
                <w:szCs w:val="18"/>
              </w:rPr>
              <w:t>g</w:t>
            </w:r>
          </w:p>
          <w:p w14:paraId="0798AD0B" w14:textId="13607D83" w:rsidR="001178F6" w:rsidRPr="00A97973" w:rsidRDefault="001178F6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atmosférický tlak, barometer, normálny atmosférický tlak</w:t>
            </w:r>
          </w:p>
          <w:p w14:paraId="76FED4C9" w14:textId="294EA5D6" w:rsidR="001178F6" w:rsidRPr="00A97973" w:rsidRDefault="001178F6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lastRenderedPageBreak/>
              <w:t>trenie, trecia sila, meranie veľkosti trecej sily</w:t>
            </w:r>
          </w:p>
          <w:p w14:paraId="3EF85106" w14:textId="5421F0CE" w:rsidR="001178F6" w:rsidRPr="00A97973" w:rsidRDefault="001178F6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pohyb telesa, pohyb rovnomerný a nerovnomerný</w:t>
            </w:r>
          </w:p>
          <w:p w14:paraId="3CEC60F6" w14:textId="6B87AE1D" w:rsidR="001178F6" w:rsidRPr="00A97973" w:rsidRDefault="001178F6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rýchlosť rovnomerného pohybu, značka v, jednotky rýchlosti m/s, km/h, km/s, vzťah  v = s</w:t>
            </w:r>
            <w:r w:rsidR="00B81993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A97973">
              <w:rPr>
                <w:rFonts w:ascii="Calibri" w:hAnsi="Calibri" w:cs="Calibri"/>
                <w:sz w:val="18"/>
                <w:szCs w:val="18"/>
              </w:rPr>
              <w:t>/</w:t>
            </w:r>
            <w:r w:rsidR="00B81993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A97973">
              <w:rPr>
                <w:rFonts w:ascii="Calibri" w:hAnsi="Calibri" w:cs="Calibri"/>
                <w:sz w:val="18"/>
                <w:szCs w:val="18"/>
              </w:rPr>
              <w:t>t, priemerná rýchlosť v</w:t>
            </w:r>
            <w:r w:rsidRPr="00A97973">
              <w:rPr>
                <w:rFonts w:ascii="Calibri" w:hAnsi="Calibri" w:cs="Calibri"/>
                <w:sz w:val="18"/>
                <w:szCs w:val="18"/>
                <w:vertAlign w:val="subscript"/>
              </w:rPr>
              <w:t>p</w:t>
            </w:r>
          </w:p>
          <w:p w14:paraId="1D8B2713" w14:textId="327FD26A" w:rsidR="0048585C" w:rsidRPr="00A97973" w:rsidRDefault="0048585C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 xml:space="preserve">dráha rovnomerného pohybu, značka s, vzťah </w:t>
            </w:r>
            <w:r w:rsidR="00B81993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A97973">
              <w:rPr>
                <w:rFonts w:ascii="Calibri" w:hAnsi="Calibri" w:cs="Calibri"/>
                <w:sz w:val="18"/>
                <w:szCs w:val="18"/>
              </w:rPr>
              <w:t>s = v . t</w:t>
            </w:r>
          </w:p>
          <w:p w14:paraId="673FCB10" w14:textId="66715C51" w:rsidR="0048585C" w:rsidRPr="00A97973" w:rsidRDefault="0048585C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grafické znázornenie rýchlosti a dráhy pohybu v čase</w:t>
            </w:r>
          </w:p>
          <w:p w14:paraId="4F99E1CC" w14:textId="3240A1C4" w:rsidR="0048585C" w:rsidRPr="00A97973" w:rsidRDefault="0048585C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mechanická práca, značka W, jednotka práca J, vzťah W = F . s</w:t>
            </w:r>
          </w:p>
          <w:p w14:paraId="0814DA12" w14:textId="1E56DAE1" w:rsidR="0048585C" w:rsidRPr="00A97973" w:rsidRDefault="0048585C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výkon, značka P, jednotky výkonu W, kW, MW</w:t>
            </w:r>
          </w:p>
          <w:p w14:paraId="3D403AEE" w14:textId="452AE74A" w:rsidR="004135F0" w:rsidRPr="00A97973" w:rsidRDefault="004135F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pohybová energia telesa, značka E</w:t>
            </w:r>
            <w:r w:rsidRPr="00A97973">
              <w:rPr>
                <w:rFonts w:ascii="Calibri" w:hAnsi="Calibri" w:cs="Calibri"/>
                <w:sz w:val="18"/>
                <w:szCs w:val="18"/>
                <w:vertAlign w:val="subscript"/>
              </w:rPr>
              <w:t>k</w:t>
            </w:r>
            <w:r w:rsidR="00EB6443" w:rsidRPr="00A97973">
              <w:rPr>
                <w:rFonts w:ascii="Calibri" w:hAnsi="Calibri" w:cs="Calibri"/>
                <w:sz w:val="18"/>
                <w:szCs w:val="18"/>
              </w:rPr>
              <w:t>, jednotky pohybovej energie J, kJ, MJ</w:t>
            </w:r>
          </w:p>
          <w:p w14:paraId="542B2016" w14:textId="782DDAF0" w:rsidR="00EB6443" w:rsidRPr="00A97973" w:rsidRDefault="00EB6443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polohová energia telesa, značka E</w:t>
            </w:r>
            <w:r w:rsidRPr="00A97973">
              <w:rPr>
                <w:rFonts w:ascii="Calibri" w:hAnsi="Calibri" w:cs="Calibri"/>
                <w:sz w:val="18"/>
                <w:szCs w:val="18"/>
                <w:vertAlign w:val="subscript"/>
              </w:rPr>
              <w:t>p</w:t>
            </w:r>
            <w:r w:rsidRPr="00A97973">
              <w:rPr>
                <w:rFonts w:ascii="Calibri" w:hAnsi="Calibri" w:cs="Calibri"/>
                <w:sz w:val="18"/>
                <w:szCs w:val="18"/>
              </w:rPr>
              <w:t>, jednotky polohovej energie J, kJ, MJ, vzťah E</w:t>
            </w:r>
            <w:r w:rsidRPr="00A97973">
              <w:rPr>
                <w:rFonts w:ascii="Calibri" w:hAnsi="Calibri" w:cs="Calibri"/>
                <w:sz w:val="18"/>
                <w:szCs w:val="18"/>
                <w:vertAlign w:val="subscript"/>
              </w:rPr>
              <w:t>p</w:t>
            </w:r>
            <w:r w:rsidRPr="00A97973">
              <w:rPr>
                <w:rFonts w:ascii="Calibri" w:hAnsi="Calibri" w:cs="Calibri"/>
                <w:sz w:val="18"/>
                <w:szCs w:val="18"/>
              </w:rPr>
              <w:t xml:space="preserve"> = m . g</w:t>
            </w:r>
            <w:r w:rsidR="002277D0" w:rsidRPr="00A97973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A97973">
              <w:rPr>
                <w:rFonts w:ascii="Calibri" w:hAnsi="Calibri" w:cs="Calibri"/>
                <w:sz w:val="18"/>
                <w:szCs w:val="18"/>
              </w:rPr>
              <w:t>. h</w:t>
            </w:r>
          </w:p>
          <w:p w14:paraId="6D72A160" w14:textId="26DFA123" w:rsidR="00EB6443" w:rsidRPr="00A97973" w:rsidRDefault="00EB6443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vzájomná premena pohybovej a polohovej energie telesa, zákon zachovania mechanickej energie</w:t>
            </w:r>
          </w:p>
          <w:p w14:paraId="5B11044A" w14:textId="77777777" w:rsidR="00EB6443" w:rsidRPr="00A97973" w:rsidRDefault="00EB6443" w:rsidP="00961FE2">
            <w:pPr>
              <w:pStyle w:val="Odsekzoznamu"/>
              <w:spacing w:after="30"/>
              <w:ind w:left="72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7BB6750C" w14:textId="2F8F0547" w:rsidR="008E71E9" w:rsidRPr="00A97973" w:rsidRDefault="008E71E9" w:rsidP="00E95C20">
            <w:pPr>
              <w:pStyle w:val="Odsekzoznamu"/>
              <w:spacing w:after="30"/>
              <w:ind w:left="72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3FB02A33" w14:textId="4C049B6B" w:rsidR="008E71E9" w:rsidRPr="00A97973" w:rsidRDefault="008E71E9" w:rsidP="00E95C20">
            <w:pPr>
              <w:pStyle w:val="Odsekzoznamu"/>
              <w:spacing w:after="30"/>
              <w:ind w:left="72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0" w:type="dxa"/>
          </w:tcPr>
          <w:p w14:paraId="644FC516" w14:textId="1A00BD97" w:rsidR="008E71E9" w:rsidRPr="00A97973" w:rsidRDefault="003D5191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vysvetliť silu ako mieru vzájomného pôsobenia telies</w:t>
            </w:r>
          </w:p>
          <w:p w14:paraId="6348BFAC" w14:textId="239B62B5" w:rsidR="008E71E9" w:rsidRPr="00A97973" w:rsidRDefault="003D5191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eastAsia="Calibri" w:hAnsi="Calibri" w:cs="Calibri"/>
                <w:sz w:val="18"/>
                <w:szCs w:val="18"/>
              </w:rPr>
              <w:t>odmerať silu vhodne vybraným silomerom, určiť jeho rozsah a chybu merania</w:t>
            </w:r>
          </w:p>
          <w:p w14:paraId="4261C118" w14:textId="77777777" w:rsidR="008E71E9" w:rsidRPr="00A97973" w:rsidRDefault="003D5191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eastAsia="Calibri" w:hAnsi="Calibri" w:cs="Calibri"/>
                <w:sz w:val="18"/>
                <w:szCs w:val="18"/>
              </w:rPr>
              <w:t>znázorniť sily v konkrétnej situácii a určiť telesá, na ktoré tieto sily pôsobia</w:t>
            </w:r>
          </w:p>
          <w:p w14:paraId="4CF33E80" w14:textId="77777777" w:rsidR="003D5191" w:rsidRPr="00A97973" w:rsidRDefault="003D5191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skladať sily pôsobiace na teleso v jednej priamke</w:t>
            </w:r>
          </w:p>
          <w:p w14:paraId="14525743" w14:textId="77777777" w:rsidR="003D5191" w:rsidRPr="00A97973" w:rsidRDefault="003D5191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objaviť praktickou činnosťou rovnováhu na páke</w:t>
            </w:r>
          </w:p>
          <w:p w14:paraId="520AB26D" w14:textId="64CD0AE4" w:rsidR="003D5191" w:rsidRPr="00A97973" w:rsidRDefault="003D5191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určiť ťažisko vybraných telies a chápať jeho výz</w:t>
            </w:r>
            <w:r w:rsidR="00EB6443" w:rsidRPr="00A97973">
              <w:rPr>
                <w:rFonts w:ascii="Calibri" w:hAnsi="Calibri" w:cs="Calibri"/>
                <w:sz w:val="18"/>
                <w:szCs w:val="18"/>
              </w:rPr>
              <w:t>nam</w:t>
            </w:r>
          </w:p>
          <w:p w14:paraId="2DB69ED2" w14:textId="28093F88" w:rsidR="003D5191" w:rsidRPr="00A97973" w:rsidRDefault="003D5191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rozlíšiť termíny tlaková sila a tlak</w:t>
            </w:r>
          </w:p>
          <w:p w14:paraId="39FBDDE0" w14:textId="77777777" w:rsidR="003D5191" w:rsidRPr="00A97973" w:rsidRDefault="003D5191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riešiť úlohy s využitím vzťahu pre výpočet tlaku</w:t>
            </w:r>
          </w:p>
          <w:p w14:paraId="3457CC11" w14:textId="77777777" w:rsidR="003D5191" w:rsidRPr="00A97973" w:rsidRDefault="003D5191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riešiť úlohy s využitím vzťahu pre výpočet hydrostatického tlaku</w:t>
            </w:r>
          </w:p>
          <w:p w14:paraId="0E762414" w14:textId="77777777" w:rsidR="003D5191" w:rsidRPr="00A97973" w:rsidRDefault="003D5191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lastRenderedPageBreak/>
              <w:t>analyzovať situácie, v ktorých sa prejavujú účinky trenia</w:t>
            </w:r>
          </w:p>
          <w:p w14:paraId="5461B8AC" w14:textId="77777777" w:rsidR="003D5191" w:rsidRPr="00A97973" w:rsidRDefault="003D5191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zmerať silomerom veľkosť trecej sily vo vybraných situáciách</w:t>
            </w:r>
          </w:p>
          <w:p w14:paraId="25EABE89" w14:textId="77777777" w:rsidR="003D5191" w:rsidRPr="00A97973" w:rsidRDefault="003D5191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zostrojiť graf závislosti dráhy od času pre rovnomerný pohyb</w:t>
            </w:r>
          </w:p>
          <w:p w14:paraId="64D33E52" w14:textId="77777777" w:rsidR="003D5191" w:rsidRPr="00A97973" w:rsidRDefault="003D5191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zostrojiť graf závislosti rýchlosti od času pre rovnomerný pohyb</w:t>
            </w:r>
          </w:p>
          <w:p w14:paraId="0DB5307A" w14:textId="77777777" w:rsidR="003D5191" w:rsidRPr="00A97973" w:rsidRDefault="003D5191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zistiť hodnoty (rýchlosť, čas, dráha) z grafu, interpretovať grafické závislosti rýchlosti od času a dráhy od času pre rôzne pohyby</w:t>
            </w:r>
          </w:p>
          <w:p w14:paraId="46268521" w14:textId="77777777" w:rsidR="00C93A3F" w:rsidRPr="00A97973" w:rsidRDefault="00C93A3F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riešiť úlohy s využitím vzťahov pre rovnomerný pohyb</w:t>
            </w:r>
          </w:p>
          <w:p w14:paraId="27598079" w14:textId="77777777" w:rsidR="00C93A3F" w:rsidRPr="00A97973" w:rsidRDefault="00C93A3F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riešiť úlohy s využitím vzťahu pre výpočet mechanickej práce</w:t>
            </w:r>
          </w:p>
          <w:p w14:paraId="50A9DFFF" w14:textId="6E027B71" w:rsidR="0058648D" w:rsidRPr="00A97973" w:rsidRDefault="00EB6443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vysvetliť na príkladoch vzťah medzi mechanickou prácou a</w:t>
            </w:r>
            <w:r w:rsidR="009872F7" w:rsidRPr="00A97973">
              <w:rPr>
                <w:rFonts w:ascii="Calibri" w:hAnsi="Calibri" w:cs="Calibri"/>
                <w:sz w:val="18"/>
                <w:szCs w:val="18"/>
              </w:rPr>
              <w:t> </w:t>
            </w:r>
            <w:r w:rsidRPr="00A97973">
              <w:rPr>
                <w:rFonts w:ascii="Calibri" w:hAnsi="Calibri" w:cs="Calibri"/>
                <w:sz w:val="18"/>
                <w:szCs w:val="18"/>
              </w:rPr>
              <w:t>teplom</w:t>
            </w:r>
            <w:r w:rsidR="009872F7" w:rsidRPr="00A97973">
              <w:rPr>
                <w:rFonts w:ascii="Calibri" w:hAnsi="Calibri" w:cs="Calibri"/>
                <w:sz w:val="18"/>
                <w:szCs w:val="18"/>
              </w:rPr>
              <w:t>, medzi mechanickou prácou a polohovou alebo pohybovou energiou telesa</w:t>
            </w:r>
          </w:p>
          <w:p w14:paraId="59A95EC6" w14:textId="3A75E7AF" w:rsidR="0058648D" w:rsidRPr="00A97973" w:rsidRDefault="009872F7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vysvetliť na jednoduchých príkladoch vzájomnú  premenu foriem energie a zákon zachovania energie</w:t>
            </w:r>
          </w:p>
          <w:p w14:paraId="646A2F79" w14:textId="6726500A" w:rsidR="009872F7" w:rsidRPr="00A97973" w:rsidRDefault="0058648D" w:rsidP="009872F7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v</w:t>
            </w:r>
            <w:r w:rsidR="009872F7" w:rsidRPr="00A97973">
              <w:rPr>
                <w:rFonts w:ascii="Calibri" w:hAnsi="Calibri" w:cs="Calibri"/>
                <w:sz w:val="18"/>
                <w:szCs w:val="18"/>
              </w:rPr>
              <w:t>ytvoriť a prezentovať projekt, v ktorom tvorivo využije získané informácie</w:t>
            </w:r>
            <w:r w:rsidR="007579F6">
              <w:rPr>
                <w:rFonts w:ascii="Calibri" w:hAnsi="Calibri" w:cs="Calibri"/>
                <w:sz w:val="18"/>
                <w:szCs w:val="18"/>
              </w:rPr>
              <w:t xml:space="preserve"> aj s využitím AI</w:t>
            </w:r>
            <w:r w:rsidR="009872F7" w:rsidRPr="00A97973">
              <w:rPr>
                <w:rFonts w:ascii="Calibri" w:hAnsi="Calibri" w:cs="Calibri"/>
                <w:sz w:val="18"/>
                <w:szCs w:val="18"/>
              </w:rPr>
              <w:t xml:space="preserve"> a správne cituje zdroje informácií</w:t>
            </w:r>
            <w:r w:rsidRPr="00A97973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14:paraId="78EE0BCA" w14:textId="0D63391E" w:rsidR="0058648D" w:rsidRPr="00A97973" w:rsidRDefault="0058648D" w:rsidP="00E95C20">
            <w:pPr>
              <w:pStyle w:val="Odsekzoznamu"/>
              <w:spacing w:after="30"/>
              <w:ind w:left="72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66" w:type="dxa"/>
          </w:tcPr>
          <w:p w14:paraId="5F472A35" w14:textId="77777777" w:rsidR="008E71E9" w:rsidRPr="00A97973" w:rsidRDefault="00000000" w:rsidP="000C0DA8">
            <w:pPr>
              <w:spacing w:after="4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OSR, OZO, AIG</w:t>
            </w:r>
          </w:p>
        </w:tc>
      </w:tr>
    </w:tbl>
    <w:p w14:paraId="5343D416" w14:textId="77777777" w:rsidR="008E71E9" w:rsidRPr="00A97973" w:rsidRDefault="008E71E9" w:rsidP="000C0DA8">
      <w:pPr>
        <w:spacing w:after="120"/>
        <w:jc w:val="both"/>
        <w:rPr>
          <w:rFonts w:ascii="Calibri" w:hAnsi="Calibri" w:cs="Calibri"/>
          <w:sz w:val="18"/>
          <w:szCs w:val="18"/>
        </w:rPr>
      </w:pPr>
    </w:p>
    <w:p w14:paraId="6C2C2AA7" w14:textId="77777777" w:rsidR="008E71E9" w:rsidRPr="00A97973" w:rsidRDefault="00000000" w:rsidP="000C0DA8">
      <w:pPr>
        <w:jc w:val="both"/>
        <w:rPr>
          <w:rFonts w:ascii="Calibri" w:hAnsi="Calibri" w:cs="Calibri"/>
          <w:sz w:val="18"/>
          <w:szCs w:val="18"/>
        </w:rPr>
      </w:pPr>
      <w:r>
        <w:br w:type="page"/>
      </w:r>
    </w:p>
    <w:p w14:paraId="756D40A0" w14:textId="77777777" w:rsidR="008E71E9" w:rsidRDefault="00000000" w:rsidP="000C0DA8">
      <w:pPr>
        <w:pStyle w:val="Nadpis1"/>
        <w:spacing w:before="240" w:after="120"/>
        <w:jc w:val="both"/>
      </w:pPr>
      <w:r>
        <w:rPr>
          <w:rFonts w:ascii="Calibri" w:eastAsia="Calibri" w:hAnsi="Calibri" w:cs="Calibri"/>
          <w:b/>
          <w:bCs/>
        </w:rPr>
        <w:lastRenderedPageBreak/>
        <w:t>Učebné osnovy – 9. ročník</w:t>
      </w:r>
    </w:p>
    <w:p w14:paraId="7B5532FB" w14:textId="5B3DA88C" w:rsidR="008E71E9" w:rsidRDefault="00000000" w:rsidP="000C0DA8">
      <w:pPr>
        <w:spacing w:after="120"/>
        <w:jc w:val="both"/>
      </w:pPr>
      <w:r>
        <w:rPr>
          <w:rFonts w:ascii="Calibri" w:eastAsia="Calibri" w:hAnsi="Calibri" w:cs="Calibri"/>
          <w:b/>
          <w:bCs/>
        </w:rPr>
        <w:t xml:space="preserve">Časová dotácia: </w:t>
      </w:r>
      <w:r w:rsidR="00721492">
        <w:rPr>
          <w:rFonts w:ascii="Calibri" w:eastAsia="Calibri" w:hAnsi="Calibri" w:cs="Calibri"/>
        </w:rPr>
        <w:t>1</w:t>
      </w:r>
      <w:r>
        <w:rPr>
          <w:rFonts w:ascii="Calibri" w:eastAsia="Calibri" w:hAnsi="Calibri" w:cs="Calibri"/>
        </w:rPr>
        <w:t xml:space="preserve"> hodin</w:t>
      </w:r>
      <w:r w:rsidR="00721492"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</w:rPr>
        <w:t xml:space="preserve"> týždenne, cca </w:t>
      </w:r>
      <w:r w:rsidR="00721492">
        <w:rPr>
          <w:rFonts w:ascii="Calibri" w:eastAsia="Calibri" w:hAnsi="Calibri" w:cs="Calibri"/>
        </w:rPr>
        <w:t>33</w:t>
      </w:r>
      <w:r>
        <w:rPr>
          <w:rFonts w:ascii="Calibri" w:eastAsia="Calibri" w:hAnsi="Calibri" w:cs="Calibri"/>
        </w:rPr>
        <w:t xml:space="preserve"> hodín ročne</w:t>
      </w:r>
    </w:p>
    <w:tbl>
      <w:tblPr>
        <w:tblW w:w="9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3000"/>
        <w:gridCol w:w="3000"/>
        <w:gridCol w:w="1866"/>
      </w:tblGrid>
      <w:tr w:rsidR="008E71E9" w14:paraId="6DF82F83" w14:textId="77777777">
        <w:trPr>
          <w:tblHeader/>
        </w:trPr>
        <w:tc>
          <w:tcPr>
            <w:tcW w:w="1600" w:type="dxa"/>
            <w:shd w:val="clear" w:color="auto" w:fill="D9D9D9"/>
          </w:tcPr>
          <w:p w14:paraId="0E91C6F1" w14:textId="77777777" w:rsidR="008E71E9" w:rsidRPr="00A97973" w:rsidRDefault="00000000" w:rsidP="000C0DA8">
            <w:pPr>
              <w:spacing w:after="4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Tematický celok / počet hodín</w:t>
            </w:r>
          </w:p>
        </w:tc>
        <w:tc>
          <w:tcPr>
            <w:tcW w:w="3000" w:type="dxa"/>
            <w:shd w:val="clear" w:color="auto" w:fill="D9D9D9"/>
          </w:tcPr>
          <w:p w14:paraId="0989B37E" w14:textId="77777777" w:rsidR="008E71E9" w:rsidRPr="00A97973" w:rsidRDefault="00000000" w:rsidP="000C0DA8">
            <w:pPr>
              <w:spacing w:after="4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Obsahový štandard (učivo)</w:t>
            </w:r>
          </w:p>
        </w:tc>
        <w:tc>
          <w:tcPr>
            <w:tcW w:w="3000" w:type="dxa"/>
            <w:shd w:val="clear" w:color="auto" w:fill="D9D9D9"/>
          </w:tcPr>
          <w:p w14:paraId="02B79523" w14:textId="77777777" w:rsidR="008E71E9" w:rsidRPr="00A97973" w:rsidRDefault="00000000" w:rsidP="000C0DA8">
            <w:pPr>
              <w:spacing w:after="4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Výkonový štandard</w:t>
            </w:r>
          </w:p>
        </w:tc>
        <w:tc>
          <w:tcPr>
            <w:tcW w:w="1866" w:type="dxa"/>
            <w:shd w:val="clear" w:color="auto" w:fill="D9D9D9"/>
          </w:tcPr>
          <w:p w14:paraId="57E10135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Prierezové témy</w:t>
            </w:r>
          </w:p>
        </w:tc>
      </w:tr>
      <w:tr w:rsidR="008E71E9" w14:paraId="1B58866C" w14:textId="77777777">
        <w:tc>
          <w:tcPr>
            <w:tcW w:w="1600" w:type="dxa"/>
          </w:tcPr>
          <w:p w14:paraId="65439C97" w14:textId="377B245F" w:rsidR="009872F7" w:rsidRDefault="009872F7" w:rsidP="009872F7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A9797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Magnetické a elektrické javy. Elektrický obvod</w:t>
            </w:r>
          </w:p>
          <w:p w14:paraId="410BE22B" w14:textId="24ACC013" w:rsidR="00BD6DE4" w:rsidRPr="00A97973" w:rsidRDefault="00BD6DE4" w:rsidP="009872F7">
            <w:pPr>
              <w:spacing w:after="4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33 h.</w:t>
            </w:r>
          </w:p>
          <w:p w14:paraId="6DDB2B30" w14:textId="787816FB" w:rsidR="008E71E9" w:rsidRPr="00A97973" w:rsidRDefault="008E71E9" w:rsidP="000C0DA8">
            <w:pPr>
              <w:spacing w:after="4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0" w:type="dxa"/>
          </w:tcPr>
          <w:p w14:paraId="0C14C494" w14:textId="71CB0CA8" w:rsidR="008E71E9" w:rsidRPr="00A97973" w:rsidRDefault="00BC19AF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eastAsia="Calibri" w:hAnsi="Calibri" w:cs="Calibri"/>
                <w:sz w:val="18"/>
                <w:szCs w:val="18"/>
              </w:rPr>
              <w:t>magnet a jeho vlastnosti magnetické pole</w:t>
            </w:r>
          </w:p>
          <w:p w14:paraId="54415345" w14:textId="21A6D13F" w:rsidR="00BC19AF" w:rsidRPr="00A97973" w:rsidRDefault="00BC19AF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Zem ako magnet, kompas</w:t>
            </w:r>
          </w:p>
          <w:p w14:paraId="13C62A39" w14:textId="7A525C3E" w:rsidR="008E71E9" w:rsidRPr="00A97973" w:rsidRDefault="00BC19AF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eastAsia="Calibri" w:hAnsi="Calibri" w:cs="Calibri"/>
                <w:sz w:val="18"/>
                <w:szCs w:val="18"/>
              </w:rPr>
              <w:t>stavba atómu – jadro a obal atómu, protón, neutrón, elektrón</w:t>
            </w:r>
          </w:p>
          <w:p w14:paraId="3ECB0432" w14:textId="5A99674A" w:rsidR="00BC19AF" w:rsidRPr="00A97973" w:rsidRDefault="00BC19AF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zelektrizovanie telies, elektrický náboj kladný a záporný</w:t>
            </w:r>
          </w:p>
          <w:p w14:paraId="004C99B4" w14:textId="190A260A" w:rsidR="00BC19AF" w:rsidRPr="00A97973" w:rsidRDefault="00BC19AF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elektrické pole</w:t>
            </w:r>
          </w:p>
          <w:p w14:paraId="0BF99F09" w14:textId="2295A2DE" w:rsidR="00BC19AF" w:rsidRPr="00A97973" w:rsidRDefault="00BC19AF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elektroskop, elektrometer</w:t>
            </w:r>
          </w:p>
          <w:p w14:paraId="5084AF6D" w14:textId="3EC0A551" w:rsidR="00BC19AF" w:rsidRPr="00A97973" w:rsidRDefault="00BC19AF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elektrický obvod, časti elektrického obvodu, znázornenie elektrického obvodu schematickými značkami</w:t>
            </w:r>
          </w:p>
          <w:p w14:paraId="42445E74" w14:textId="2AE39D8F" w:rsidR="00BC19AF" w:rsidRPr="00A97973" w:rsidRDefault="00BC19AF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elektrické vodiče a elektrické izolanty z tuhých látok</w:t>
            </w:r>
          </w:p>
          <w:p w14:paraId="6694ABE5" w14:textId="7DCA3D94" w:rsidR="00BC19AF" w:rsidRPr="00A97973" w:rsidRDefault="00BC19AF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elektrický prúd v kovovom vodiči, tepelné účinky prúdu</w:t>
            </w:r>
          </w:p>
          <w:p w14:paraId="475A4451" w14:textId="77777777" w:rsidR="008E71E9" w:rsidRPr="00A97973" w:rsidRDefault="00BC19AF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eastAsia="Calibri" w:hAnsi="Calibri" w:cs="Calibri"/>
                <w:sz w:val="18"/>
                <w:szCs w:val="18"/>
              </w:rPr>
              <w:t>žiarovka a história jej vynálezu</w:t>
            </w:r>
          </w:p>
          <w:p w14:paraId="08A1CA8D" w14:textId="76C88D8A" w:rsidR="00BC19AF" w:rsidRPr="00A97973" w:rsidRDefault="00BC19AF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eastAsia="Calibri" w:hAnsi="Calibri" w:cs="Calibri"/>
                <w:sz w:val="18"/>
                <w:szCs w:val="18"/>
              </w:rPr>
              <w:t xml:space="preserve">elektrický prúd, značka I, jednotky elektrického prúdu A, mA, </w:t>
            </w:r>
            <w:r w:rsidR="002277D0" w:rsidRPr="00A97973">
              <w:rPr>
                <w:rFonts w:ascii="Calibri" w:eastAsia="Calibri" w:hAnsi="Calibri" w:cs="Calibri"/>
                <w:sz w:val="18"/>
                <w:szCs w:val="18"/>
              </w:rPr>
              <w:t>µA</w:t>
            </w:r>
          </w:p>
          <w:p w14:paraId="5B52993E" w14:textId="77777777" w:rsidR="00BC19AF" w:rsidRPr="00A97973" w:rsidRDefault="00BC19AF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meranie elektrického prúdu, ampérmeter</w:t>
            </w:r>
          </w:p>
          <w:p w14:paraId="6C930126" w14:textId="77777777" w:rsidR="00BC19AF" w:rsidRPr="00A97973" w:rsidRDefault="00BC19AF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elektrické sily a elektrické pole vo vodiči</w:t>
            </w:r>
          </w:p>
          <w:p w14:paraId="74DBD57F" w14:textId="4CEC276E" w:rsidR="00BC19AF" w:rsidRPr="00A97973" w:rsidRDefault="00BC19AF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elektrické napätie, značka  U, jednotky elektrického napätia V, kV</w:t>
            </w:r>
          </w:p>
          <w:p w14:paraId="2705E5E1" w14:textId="77777777" w:rsidR="00BC19AF" w:rsidRPr="00A97973" w:rsidRDefault="00BC19AF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meranie elektrického napätia, voltmeter</w:t>
            </w:r>
          </w:p>
          <w:p w14:paraId="72BD2492" w14:textId="5AA8D792" w:rsidR="00BC19AF" w:rsidRPr="00A97973" w:rsidRDefault="00BC19AF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 xml:space="preserve">Ohmov zákon I = </w:t>
            </w:r>
            <w:r w:rsidR="00427E1A" w:rsidRPr="00A97973">
              <w:rPr>
                <w:rFonts w:ascii="Calibri" w:hAnsi="Calibri" w:cs="Calibri"/>
                <w:sz w:val="18"/>
                <w:szCs w:val="18"/>
              </w:rPr>
              <w:t>U</w:t>
            </w:r>
            <w:r w:rsidRPr="00A97973">
              <w:rPr>
                <w:rFonts w:ascii="Calibri" w:hAnsi="Calibri" w:cs="Calibri"/>
                <w:sz w:val="18"/>
                <w:szCs w:val="18"/>
              </w:rPr>
              <w:t xml:space="preserve"> / R</w:t>
            </w:r>
            <w:r w:rsidR="00427E1A" w:rsidRPr="00A97973">
              <w:rPr>
                <w:rFonts w:ascii="Calibri" w:hAnsi="Calibri" w:cs="Calibri"/>
                <w:sz w:val="18"/>
                <w:szCs w:val="18"/>
              </w:rPr>
              <w:t>, elektrický odpor vodiča, značka R, jednotky elektrického odporu</w:t>
            </w:r>
            <w:r w:rsidR="002277D0" w:rsidRPr="00A97973">
              <w:rPr>
                <w:rFonts w:ascii="Calibri" w:hAnsi="Calibri" w:cs="Calibri"/>
                <w:sz w:val="18"/>
                <w:szCs w:val="18"/>
              </w:rPr>
              <w:t xml:space="preserve"> Ω, kΩ, MΩ </w:t>
            </w:r>
          </w:p>
          <w:p w14:paraId="1BBAA9A6" w14:textId="32CE0DB4" w:rsidR="00427E1A" w:rsidRPr="00A97973" w:rsidRDefault="00427E1A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 xml:space="preserve">meranie </w:t>
            </w:r>
            <w:r w:rsidR="00961FE2" w:rsidRPr="00A97973">
              <w:rPr>
                <w:rFonts w:ascii="Calibri" w:hAnsi="Calibri" w:cs="Calibri"/>
                <w:sz w:val="18"/>
                <w:szCs w:val="18"/>
              </w:rPr>
              <w:t>elektrického</w:t>
            </w:r>
            <w:r w:rsidRPr="00A97973">
              <w:rPr>
                <w:rFonts w:ascii="Calibri" w:hAnsi="Calibri" w:cs="Calibri"/>
                <w:sz w:val="18"/>
                <w:szCs w:val="18"/>
              </w:rPr>
              <w:t xml:space="preserve"> odporu rezistora</w:t>
            </w:r>
          </w:p>
          <w:p w14:paraId="63659474" w14:textId="77777777" w:rsidR="00427E1A" w:rsidRPr="00A97973" w:rsidRDefault="00427E1A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graf závislosti elektrického prúdu od elektrického napätia</w:t>
            </w:r>
          </w:p>
          <w:p w14:paraId="4112FE75" w14:textId="77777777" w:rsidR="00427E1A" w:rsidRPr="00A97973" w:rsidRDefault="00427E1A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závislosť elektrického odporu od vlastností vodiča, reostat</w:t>
            </w:r>
          </w:p>
          <w:p w14:paraId="027D73BA" w14:textId="77777777" w:rsidR="00427E1A" w:rsidRPr="00A97973" w:rsidRDefault="00427E1A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zapojenie spotrebičov v elektrickom obvode za sebou</w:t>
            </w:r>
          </w:p>
          <w:p w14:paraId="59089FC3" w14:textId="77777777" w:rsidR="00427E1A" w:rsidRPr="00A97973" w:rsidRDefault="00427E1A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zapojenie spotrebičov v elektrickom obvode vedľa seba</w:t>
            </w:r>
          </w:p>
          <w:p w14:paraId="71D2682E" w14:textId="77777777" w:rsidR="00427E1A" w:rsidRPr="00A97973" w:rsidRDefault="00427E1A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elektrická práca, značka W, jednotky elektrickej práce J, kWh</w:t>
            </w:r>
          </w:p>
          <w:p w14:paraId="76824788" w14:textId="77777777" w:rsidR="00427E1A" w:rsidRPr="00A97973" w:rsidRDefault="00427E1A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elektrický príkon, značka P, jednotky elektrického príkonu W, kW, MW</w:t>
            </w:r>
          </w:p>
          <w:p w14:paraId="32489B34" w14:textId="77777777" w:rsidR="00427E1A" w:rsidRPr="00A97973" w:rsidRDefault="00427E1A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magnetické pole v okolí vodiča a cievky s prúdom, elektromagnet</w:t>
            </w:r>
          </w:p>
          <w:p w14:paraId="15F6DD44" w14:textId="5409F387" w:rsidR="00427E1A" w:rsidRPr="00A97973" w:rsidRDefault="00427E1A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lastRenderedPageBreak/>
              <w:t>vedenie elektrického prúdu v kvapalinách, zdroje elektrického napätia</w:t>
            </w:r>
          </w:p>
          <w:p w14:paraId="0FC27D76" w14:textId="31F751C5" w:rsidR="00427E1A" w:rsidRPr="00A97973" w:rsidRDefault="00427E1A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vedenie elektrického prúdu v plynoch</w:t>
            </w:r>
          </w:p>
          <w:p w14:paraId="43D2228C" w14:textId="77777777" w:rsidR="00427E1A" w:rsidRPr="00A97973" w:rsidRDefault="00427E1A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bezpečnosť pri práci s elektrickými zariadeniami</w:t>
            </w:r>
          </w:p>
          <w:p w14:paraId="344E98FC" w14:textId="083428B2" w:rsidR="00427E1A" w:rsidRPr="00A97973" w:rsidRDefault="00427E1A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elektrická energia a jej premeny</w:t>
            </w:r>
          </w:p>
        </w:tc>
        <w:tc>
          <w:tcPr>
            <w:tcW w:w="3000" w:type="dxa"/>
          </w:tcPr>
          <w:p w14:paraId="464FD1F0" w14:textId="234850D3" w:rsidR="008E71E9" w:rsidRPr="00A97973" w:rsidRDefault="00427E1A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zovšeobecniť na základe experimentálnej skúsenosti vlastnosti magnetu</w:t>
            </w:r>
          </w:p>
          <w:p w14:paraId="59EB6715" w14:textId="6C39AE2C" w:rsidR="00427E1A" w:rsidRPr="00A97973" w:rsidRDefault="00427E1A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vysvetliť princíp určovania svetových strán kompasom</w:t>
            </w:r>
          </w:p>
          <w:p w14:paraId="36A505AC" w14:textId="6684C356" w:rsidR="00427E1A" w:rsidRPr="00A97973" w:rsidRDefault="00427E1A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zovšeobecniť na základe experimentálnej skúsenosti elektrické vlastnosti látok</w:t>
            </w:r>
          </w:p>
          <w:p w14:paraId="6106770D" w14:textId="48204C43" w:rsidR="00455317" w:rsidRPr="00A97973" w:rsidRDefault="00455317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vysvetliť prenos elektrického náboja na elektroskope</w:t>
            </w:r>
          </w:p>
          <w:p w14:paraId="06387070" w14:textId="5B83FF60" w:rsidR="00455317" w:rsidRPr="00A97973" w:rsidRDefault="00455317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overiť experimentom, či je látka vodičom elektrického prúdu</w:t>
            </w:r>
          </w:p>
          <w:p w14:paraId="2EFD75FC" w14:textId="38A43B48" w:rsidR="00455317" w:rsidRPr="00A97973" w:rsidRDefault="00455317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 xml:space="preserve">zakresliť elektrický obvod pomocou schematických značiek </w:t>
            </w:r>
          </w:p>
          <w:p w14:paraId="2FADF2A4" w14:textId="306B9955" w:rsidR="00455317" w:rsidRPr="00A97973" w:rsidRDefault="00455317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zapojiť elektrický obvod podľa schémy</w:t>
            </w:r>
          </w:p>
          <w:p w14:paraId="1865EB5B" w14:textId="41C78ECB" w:rsidR="00455317" w:rsidRPr="00A97973" w:rsidRDefault="00455317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vysvetliť na základe časticovej stavby látok vedenie elektrického prúdu v kovoch</w:t>
            </w:r>
          </w:p>
          <w:p w14:paraId="5DBCA668" w14:textId="4D10A224" w:rsidR="00455317" w:rsidRPr="00A97973" w:rsidRDefault="00455317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odmerať veľkosť elektrického prúdu a elektrického napätia v elektrickom obvode</w:t>
            </w:r>
          </w:p>
          <w:p w14:paraId="7BC82851" w14:textId="0D4868C9" w:rsidR="00455317" w:rsidRPr="00A97973" w:rsidRDefault="00455317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zostrojiť z nameraných hodnôt graf závislosti prúdu od napätia pre rezistor</w:t>
            </w:r>
          </w:p>
          <w:p w14:paraId="4DBB5FFC" w14:textId="7D135D19" w:rsidR="00455317" w:rsidRPr="00A97973" w:rsidRDefault="00455317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riešiť úlohy s využitím Ohmovho zákona</w:t>
            </w:r>
          </w:p>
          <w:p w14:paraId="4F10CE17" w14:textId="291EE78C" w:rsidR="00455317" w:rsidRPr="00A97973" w:rsidRDefault="00455317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navrhnúť a zrealizovať meranie na dôkaz závislosti elektrického odporu od vlastností vodiča</w:t>
            </w:r>
          </w:p>
          <w:p w14:paraId="6E47ECBE" w14:textId="7BABB7D8" w:rsidR="00455317" w:rsidRPr="00A97973" w:rsidRDefault="00455317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riešiť kvalitatívne úlohy týkajúce sa elektrických obvodov so spotrebičmi zapojenými  za sebou a vedľa seba</w:t>
            </w:r>
          </w:p>
          <w:p w14:paraId="222573F6" w14:textId="05B8DDB9" w:rsidR="00455317" w:rsidRPr="00A97973" w:rsidRDefault="00455317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rozlíšiť termíny elektrická práca, elektrický výkon a pozná ich praktické využitie</w:t>
            </w:r>
          </w:p>
          <w:p w14:paraId="448D9B23" w14:textId="74E9221C" w:rsidR="00455317" w:rsidRPr="00A97973" w:rsidRDefault="00455317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 xml:space="preserve">navrhnúť a zrealizovať experiment na dôkaz magnetického poľa v okolí vodiča </w:t>
            </w:r>
            <w:r w:rsidR="00650D47" w:rsidRPr="00A97973">
              <w:rPr>
                <w:rFonts w:ascii="Calibri" w:hAnsi="Calibri" w:cs="Calibri"/>
                <w:sz w:val="18"/>
                <w:szCs w:val="18"/>
              </w:rPr>
              <w:t>(cievky s prúdom), pozná využitie tohto javu</w:t>
            </w:r>
          </w:p>
          <w:p w14:paraId="43C3FDDE" w14:textId="1333A42A" w:rsidR="00650D47" w:rsidRPr="00A97973" w:rsidRDefault="00650D47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 xml:space="preserve"> vysvetliť na základe časticovej stavby látok vedenie elektrického prúdu v kvapalinách a plynoch, pozná praktické využitie tohto vedenia</w:t>
            </w:r>
          </w:p>
          <w:p w14:paraId="54E85AEF" w14:textId="1E26DAD4" w:rsidR="00650D47" w:rsidRPr="00A97973" w:rsidRDefault="00650D47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t>rešpektovať pravidlá bezpečnosti pri práci s </w:t>
            </w:r>
            <w:r w:rsidR="00961FE2" w:rsidRPr="00A97973">
              <w:rPr>
                <w:rFonts w:ascii="Calibri" w:hAnsi="Calibri" w:cs="Calibri"/>
                <w:sz w:val="18"/>
                <w:szCs w:val="18"/>
              </w:rPr>
              <w:t>elektrickými spotrebičmi</w:t>
            </w:r>
            <w:r w:rsidRPr="00A97973">
              <w:rPr>
                <w:rFonts w:ascii="Calibri" w:hAnsi="Calibri" w:cs="Calibri"/>
                <w:sz w:val="18"/>
                <w:szCs w:val="18"/>
              </w:rPr>
              <w:t xml:space="preserve"> a</w:t>
            </w:r>
            <w:r w:rsidR="00961FE2" w:rsidRPr="00A97973">
              <w:rPr>
                <w:rFonts w:ascii="Calibri" w:hAnsi="Calibri" w:cs="Calibri"/>
                <w:sz w:val="18"/>
                <w:szCs w:val="18"/>
              </w:rPr>
              <w:t> </w:t>
            </w:r>
            <w:r w:rsidRPr="00A97973">
              <w:rPr>
                <w:rFonts w:ascii="Calibri" w:hAnsi="Calibri" w:cs="Calibri"/>
                <w:sz w:val="18"/>
                <w:szCs w:val="18"/>
              </w:rPr>
              <w:t>pravidl</w:t>
            </w:r>
            <w:r w:rsidR="00961FE2" w:rsidRPr="00A97973">
              <w:rPr>
                <w:rFonts w:ascii="Calibri" w:hAnsi="Calibri" w:cs="Calibri"/>
                <w:sz w:val="18"/>
                <w:szCs w:val="18"/>
              </w:rPr>
              <w:t>á  ochrany pred bleskom</w:t>
            </w:r>
          </w:p>
          <w:p w14:paraId="4C82CE7E" w14:textId="4D6CF989" w:rsidR="00455317" w:rsidRPr="00A97973" w:rsidRDefault="00961FE2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97973">
              <w:rPr>
                <w:rFonts w:ascii="Calibri" w:hAnsi="Calibri" w:cs="Calibri"/>
                <w:sz w:val="18"/>
                <w:szCs w:val="18"/>
              </w:rPr>
              <w:lastRenderedPageBreak/>
              <w:t>vytvoriť a prezentovať projekt, v ktorom tvorivo využije získané poznatky</w:t>
            </w:r>
            <w:r w:rsidR="00455317" w:rsidRPr="00A97973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7579F6">
              <w:rPr>
                <w:rFonts w:ascii="Calibri" w:hAnsi="Calibri" w:cs="Calibri"/>
                <w:sz w:val="18"/>
                <w:szCs w:val="18"/>
              </w:rPr>
              <w:t xml:space="preserve"> a AI</w:t>
            </w:r>
          </w:p>
          <w:p w14:paraId="21FF4B64" w14:textId="77777777" w:rsidR="00961FE2" w:rsidRPr="00A97973" w:rsidRDefault="00961FE2" w:rsidP="00E95C20">
            <w:pPr>
              <w:pStyle w:val="Odsekzoznamu"/>
              <w:spacing w:after="30"/>
              <w:ind w:left="72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7F35CE95" w14:textId="542B07DF" w:rsidR="008E71E9" w:rsidRPr="00A97973" w:rsidRDefault="008E71E9" w:rsidP="00961FE2">
            <w:pPr>
              <w:spacing w:after="30"/>
              <w:ind w:left="36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4E4327A2" w14:textId="71E8F4D7" w:rsidR="008E71E9" w:rsidRPr="00A97973" w:rsidRDefault="008E71E9" w:rsidP="00E95C20">
            <w:p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66" w:type="dxa"/>
          </w:tcPr>
          <w:p w14:paraId="01545549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OSR, OZO, AIG</w:t>
            </w:r>
          </w:p>
        </w:tc>
      </w:tr>
    </w:tbl>
    <w:p w14:paraId="691619E9" w14:textId="77777777" w:rsidR="008E71E9" w:rsidRDefault="008E71E9" w:rsidP="000C0DA8">
      <w:pPr>
        <w:spacing w:after="120"/>
        <w:jc w:val="both"/>
      </w:pPr>
    </w:p>
    <w:sectPr w:rsidR="008E71E9">
      <w:pgSz w:w="11906" w:h="16838"/>
      <w:pgMar w:top="1000" w:right="900" w:bottom="1000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05405"/>
    <w:multiLevelType w:val="hybridMultilevel"/>
    <w:tmpl w:val="2F46D5C4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C5D43"/>
    <w:multiLevelType w:val="hybridMultilevel"/>
    <w:tmpl w:val="32BCAB3C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4E4AFA"/>
    <w:multiLevelType w:val="hybridMultilevel"/>
    <w:tmpl w:val="2AA2D9D0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B47E11"/>
    <w:multiLevelType w:val="hybridMultilevel"/>
    <w:tmpl w:val="5A54A1AA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C95F87"/>
    <w:multiLevelType w:val="hybridMultilevel"/>
    <w:tmpl w:val="15081C1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973898"/>
    <w:multiLevelType w:val="hybridMultilevel"/>
    <w:tmpl w:val="C0121972"/>
    <w:lvl w:ilvl="0" w:tplc="AF5607E4">
      <w:start w:val="1"/>
      <w:numFmt w:val="bullet"/>
      <w:lvlText w:val="●"/>
      <w:lvlJc w:val="left"/>
      <w:pPr>
        <w:ind w:left="720" w:hanging="360"/>
      </w:pPr>
    </w:lvl>
    <w:lvl w:ilvl="1" w:tplc="1ADAA73C">
      <w:start w:val="1"/>
      <w:numFmt w:val="bullet"/>
      <w:lvlText w:val="○"/>
      <w:lvlJc w:val="left"/>
      <w:pPr>
        <w:ind w:left="1440" w:hanging="360"/>
      </w:pPr>
    </w:lvl>
    <w:lvl w:ilvl="2" w:tplc="1A1AC246">
      <w:start w:val="1"/>
      <w:numFmt w:val="bullet"/>
      <w:lvlText w:val="■"/>
      <w:lvlJc w:val="left"/>
      <w:pPr>
        <w:ind w:left="2160" w:hanging="360"/>
      </w:pPr>
    </w:lvl>
    <w:lvl w:ilvl="3" w:tplc="771C13AE">
      <w:start w:val="1"/>
      <w:numFmt w:val="bullet"/>
      <w:lvlText w:val="●"/>
      <w:lvlJc w:val="left"/>
      <w:pPr>
        <w:ind w:left="2880" w:hanging="360"/>
      </w:pPr>
    </w:lvl>
    <w:lvl w:ilvl="4" w:tplc="59603FF2">
      <w:start w:val="1"/>
      <w:numFmt w:val="bullet"/>
      <w:lvlText w:val="○"/>
      <w:lvlJc w:val="left"/>
      <w:pPr>
        <w:ind w:left="3600" w:hanging="360"/>
      </w:pPr>
    </w:lvl>
    <w:lvl w:ilvl="5" w:tplc="882A4932">
      <w:start w:val="1"/>
      <w:numFmt w:val="bullet"/>
      <w:lvlText w:val="■"/>
      <w:lvlJc w:val="left"/>
      <w:pPr>
        <w:ind w:left="4320" w:hanging="360"/>
      </w:pPr>
    </w:lvl>
    <w:lvl w:ilvl="6" w:tplc="923CA3B0">
      <w:start w:val="1"/>
      <w:numFmt w:val="bullet"/>
      <w:lvlText w:val="●"/>
      <w:lvlJc w:val="left"/>
      <w:pPr>
        <w:ind w:left="5040" w:hanging="360"/>
      </w:pPr>
    </w:lvl>
    <w:lvl w:ilvl="7" w:tplc="0B70218E">
      <w:start w:val="1"/>
      <w:numFmt w:val="bullet"/>
      <w:lvlText w:val="●"/>
      <w:lvlJc w:val="left"/>
      <w:pPr>
        <w:ind w:left="5760" w:hanging="360"/>
      </w:pPr>
    </w:lvl>
    <w:lvl w:ilvl="8" w:tplc="86DC1436">
      <w:start w:val="1"/>
      <w:numFmt w:val="bullet"/>
      <w:lvlText w:val="●"/>
      <w:lvlJc w:val="left"/>
      <w:pPr>
        <w:ind w:left="6480" w:hanging="360"/>
      </w:pPr>
    </w:lvl>
  </w:abstractNum>
  <w:abstractNum w:abstractNumId="6" w15:restartNumberingAfterBreak="0">
    <w:nsid w:val="31A129EF"/>
    <w:multiLevelType w:val="hybridMultilevel"/>
    <w:tmpl w:val="DBB073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9770D9"/>
    <w:multiLevelType w:val="hybridMultilevel"/>
    <w:tmpl w:val="0C0A39F0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6A35B6"/>
    <w:multiLevelType w:val="hybridMultilevel"/>
    <w:tmpl w:val="7A847D54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7A1D1A"/>
    <w:multiLevelType w:val="hybridMultilevel"/>
    <w:tmpl w:val="5E72C2CA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BB1766"/>
    <w:multiLevelType w:val="hybridMultilevel"/>
    <w:tmpl w:val="A6B01D6A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8708A1"/>
    <w:multiLevelType w:val="hybridMultilevel"/>
    <w:tmpl w:val="88CC670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882398"/>
    <w:multiLevelType w:val="hybridMultilevel"/>
    <w:tmpl w:val="5E2C53CE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8D4CCD"/>
    <w:multiLevelType w:val="hybridMultilevel"/>
    <w:tmpl w:val="4CA26B6C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CF50E5E"/>
    <w:multiLevelType w:val="hybridMultilevel"/>
    <w:tmpl w:val="B81692FE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09648F"/>
    <w:multiLevelType w:val="hybridMultilevel"/>
    <w:tmpl w:val="17AA4D9E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8E1DA4"/>
    <w:multiLevelType w:val="hybridMultilevel"/>
    <w:tmpl w:val="C3AE89E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293ACE"/>
    <w:multiLevelType w:val="hybridMultilevel"/>
    <w:tmpl w:val="6F5ED160"/>
    <w:lvl w:ilvl="0" w:tplc="C8365686">
      <w:start w:val="1"/>
      <w:numFmt w:val="bullet"/>
      <w:lvlText w:val="●"/>
      <w:lvlJc w:val="left"/>
      <w:pPr>
        <w:ind w:left="720" w:hanging="360"/>
      </w:pPr>
    </w:lvl>
    <w:lvl w:ilvl="1" w:tplc="BE3CAB3C">
      <w:start w:val="1"/>
      <w:numFmt w:val="bullet"/>
      <w:lvlText w:val="○"/>
      <w:lvlJc w:val="left"/>
      <w:pPr>
        <w:ind w:left="1440" w:hanging="360"/>
      </w:pPr>
    </w:lvl>
    <w:lvl w:ilvl="2" w:tplc="9086DB06">
      <w:start w:val="1"/>
      <w:numFmt w:val="bullet"/>
      <w:lvlText w:val="■"/>
      <w:lvlJc w:val="left"/>
      <w:pPr>
        <w:ind w:left="2160" w:hanging="360"/>
      </w:pPr>
    </w:lvl>
    <w:lvl w:ilvl="3" w:tplc="0C72EFD2">
      <w:start w:val="1"/>
      <w:numFmt w:val="bullet"/>
      <w:lvlText w:val="●"/>
      <w:lvlJc w:val="left"/>
      <w:pPr>
        <w:ind w:left="2880" w:hanging="360"/>
      </w:pPr>
    </w:lvl>
    <w:lvl w:ilvl="4" w:tplc="E3CCA3E4">
      <w:start w:val="1"/>
      <w:numFmt w:val="bullet"/>
      <w:lvlText w:val="○"/>
      <w:lvlJc w:val="left"/>
      <w:pPr>
        <w:ind w:left="3600" w:hanging="360"/>
      </w:pPr>
    </w:lvl>
    <w:lvl w:ilvl="5" w:tplc="FE747064">
      <w:start w:val="1"/>
      <w:numFmt w:val="bullet"/>
      <w:lvlText w:val="■"/>
      <w:lvlJc w:val="left"/>
      <w:pPr>
        <w:ind w:left="4320" w:hanging="360"/>
      </w:pPr>
    </w:lvl>
    <w:lvl w:ilvl="6" w:tplc="35F0C7B2">
      <w:start w:val="1"/>
      <w:numFmt w:val="bullet"/>
      <w:lvlText w:val="●"/>
      <w:lvlJc w:val="left"/>
      <w:pPr>
        <w:ind w:left="5040" w:hanging="360"/>
      </w:pPr>
    </w:lvl>
    <w:lvl w:ilvl="7" w:tplc="75B2A362">
      <w:start w:val="1"/>
      <w:numFmt w:val="bullet"/>
      <w:lvlText w:val="●"/>
      <w:lvlJc w:val="left"/>
      <w:pPr>
        <w:ind w:left="5760" w:hanging="360"/>
      </w:pPr>
    </w:lvl>
    <w:lvl w:ilvl="8" w:tplc="7836178A">
      <w:start w:val="1"/>
      <w:numFmt w:val="bullet"/>
      <w:lvlText w:val="●"/>
      <w:lvlJc w:val="left"/>
      <w:pPr>
        <w:ind w:left="6480" w:hanging="360"/>
      </w:pPr>
    </w:lvl>
  </w:abstractNum>
  <w:abstractNum w:abstractNumId="18" w15:restartNumberingAfterBreak="0">
    <w:nsid w:val="72921F66"/>
    <w:multiLevelType w:val="hybridMultilevel"/>
    <w:tmpl w:val="8CFE6EF4"/>
    <w:lvl w:ilvl="0" w:tplc="041B0001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19" w15:restartNumberingAfterBreak="0">
    <w:nsid w:val="7C2F6834"/>
    <w:multiLevelType w:val="hybridMultilevel"/>
    <w:tmpl w:val="D0FA83E4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0794049">
    <w:abstractNumId w:val="5"/>
    <w:lvlOverride w:ilvl="0">
      <w:startOverride w:val="1"/>
    </w:lvlOverride>
  </w:num>
  <w:num w:numId="2" w16cid:durableId="1220166073">
    <w:abstractNumId w:val="17"/>
    <w:lvlOverride w:ilvl="0">
      <w:startOverride w:val="1"/>
    </w:lvlOverride>
  </w:num>
  <w:num w:numId="3" w16cid:durableId="1686328509">
    <w:abstractNumId w:val="11"/>
  </w:num>
  <w:num w:numId="4" w16cid:durableId="1487894725">
    <w:abstractNumId w:val="19"/>
  </w:num>
  <w:num w:numId="5" w16cid:durableId="1603881570">
    <w:abstractNumId w:val="14"/>
  </w:num>
  <w:num w:numId="6" w16cid:durableId="1365180637">
    <w:abstractNumId w:val="12"/>
  </w:num>
  <w:num w:numId="7" w16cid:durableId="1070615407">
    <w:abstractNumId w:val="9"/>
  </w:num>
  <w:num w:numId="8" w16cid:durableId="432097530">
    <w:abstractNumId w:val="4"/>
  </w:num>
  <w:num w:numId="9" w16cid:durableId="1862740402">
    <w:abstractNumId w:val="3"/>
  </w:num>
  <w:num w:numId="10" w16cid:durableId="1328945860">
    <w:abstractNumId w:val="15"/>
  </w:num>
  <w:num w:numId="11" w16cid:durableId="2111701476">
    <w:abstractNumId w:val="16"/>
  </w:num>
  <w:num w:numId="12" w16cid:durableId="1085106302">
    <w:abstractNumId w:val="10"/>
  </w:num>
  <w:num w:numId="13" w16cid:durableId="1961720600">
    <w:abstractNumId w:val="2"/>
  </w:num>
  <w:num w:numId="14" w16cid:durableId="516386435">
    <w:abstractNumId w:val="8"/>
  </w:num>
  <w:num w:numId="15" w16cid:durableId="1911882787">
    <w:abstractNumId w:val="0"/>
  </w:num>
  <w:num w:numId="16" w16cid:durableId="1569801775">
    <w:abstractNumId w:val="7"/>
  </w:num>
  <w:num w:numId="17" w16cid:durableId="755441072">
    <w:abstractNumId w:val="6"/>
  </w:num>
  <w:num w:numId="18" w16cid:durableId="1864439138">
    <w:abstractNumId w:val="1"/>
  </w:num>
  <w:num w:numId="19" w16cid:durableId="811943525">
    <w:abstractNumId w:val="13"/>
  </w:num>
  <w:num w:numId="20" w16cid:durableId="138675374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1E9"/>
    <w:rsid w:val="000041E1"/>
    <w:rsid w:val="00020535"/>
    <w:rsid w:val="0005075C"/>
    <w:rsid w:val="00073CCB"/>
    <w:rsid w:val="00096A77"/>
    <w:rsid w:val="000C0DA8"/>
    <w:rsid w:val="000F56BE"/>
    <w:rsid w:val="001158E8"/>
    <w:rsid w:val="001178F6"/>
    <w:rsid w:val="0012630F"/>
    <w:rsid w:val="00133F19"/>
    <w:rsid w:val="001B4CDC"/>
    <w:rsid w:val="001C4559"/>
    <w:rsid w:val="001F0437"/>
    <w:rsid w:val="002277D0"/>
    <w:rsid w:val="00297DBA"/>
    <w:rsid w:val="002D69FA"/>
    <w:rsid w:val="002F36AD"/>
    <w:rsid w:val="003535EB"/>
    <w:rsid w:val="003A3629"/>
    <w:rsid w:val="003C34DD"/>
    <w:rsid w:val="003D5191"/>
    <w:rsid w:val="00405DF2"/>
    <w:rsid w:val="004135F0"/>
    <w:rsid w:val="00427E1A"/>
    <w:rsid w:val="00455317"/>
    <w:rsid w:val="0048585C"/>
    <w:rsid w:val="004E3712"/>
    <w:rsid w:val="004F66D5"/>
    <w:rsid w:val="00500D8B"/>
    <w:rsid w:val="00520024"/>
    <w:rsid w:val="00550162"/>
    <w:rsid w:val="0058648D"/>
    <w:rsid w:val="005C0569"/>
    <w:rsid w:val="005D0595"/>
    <w:rsid w:val="005F1002"/>
    <w:rsid w:val="006250F5"/>
    <w:rsid w:val="0064106C"/>
    <w:rsid w:val="00650D47"/>
    <w:rsid w:val="00674CDA"/>
    <w:rsid w:val="00681C44"/>
    <w:rsid w:val="00691FD5"/>
    <w:rsid w:val="006F0E43"/>
    <w:rsid w:val="007203F2"/>
    <w:rsid w:val="00721492"/>
    <w:rsid w:val="007456CF"/>
    <w:rsid w:val="007579F6"/>
    <w:rsid w:val="00760580"/>
    <w:rsid w:val="007651C3"/>
    <w:rsid w:val="007D3CE9"/>
    <w:rsid w:val="00806289"/>
    <w:rsid w:val="008409C9"/>
    <w:rsid w:val="00854AB0"/>
    <w:rsid w:val="008A3CEB"/>
    <w:rsid w:val="008E0340"/>
    <w:rsid w:val="008E3E0E"/>
    <w:rsid w:val="008E71E9"/>
    <w:rsid w:val="00903F8E"/>
    <w:rsid w:val="00961FE2"/>
    <w:rsid w:val="009872F7"/>
    <w:rsid w:val="00996A0E"/>
    <w:rsid w:val="00A51F78"/>
    <w:rsid w:val="00A8346B"/>
    <w:rsid w:val="00A977A1"/>
    <w:rsid w:val="00A97973"/>
    <w:rsid w:val="00AB21E1"/>
    <w:rsid w:val="00B81993"/>
    <w:rsid w:val="00B93266"/>
    <w:rsid w:val="00BA4FF2"/>
    <w:rsid w:val="00BA50F6"/>
    <w:rsid w:val="00BC19AF"/>
    <w:rsid w:val="00BD6DE4"/>
    <w:rsid w:val="00BF02BA"/>
    <w:rsid w:val="00C1180C"/>
    <w:rsid w:val="00C307DC"/>
    <w:rsid w:val="00C82BD5"/>
    <w:rsid w:val="00C83D5A"/>
    <w:rsid w:val="00C93A3F"/>
    <w:rsid w:val="00C97867"/>
    <w:rsid w:val="00CE496B"/>
    <w:rsid w:val="00CF5D87"/>
    <w:rsid w:val="00D07B76"/>
    <w:rsid w:val="00D62D30"/>
    <w:rsid w:val="00D768B8"/>
    <w:rsid w:val="00DA1B99"/>
    <w:rsid w:val="00DF3BF7"/>
    <w:rsid w:val="00E31CC1"/>
    <w:rsid w:val="00E45959"/>
    <w:rsid w:val="00E95C20"/>
    <w:rsid w:val="00EB6443"/>
    <w:rsid w:val="00EC7D6F"/>
    <w:rsid w:val="00F065F6"/>
    <w:rsid w:val="00F64C8F"/>
    <w:rsid w:val="00FA1E9D"/>
    <w:rsid w:val="00FC5253"/>
    <w:rsid w:val="00FE2EE3"/>
    <w:rsid w:val="00FF1700"/>
    <w:rsid w:val="00FF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DB847"/>
  <w15:docId w15:val="{B06A6696-2660-4C93-B1CB-36D433E21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Pr>
      <w:sz w:val="56"/>
      <w:szCs w:val="56"/>
    </w:rPr>
  </w:style>
  <w:style w:type="paragraph" w:customStyle="1" w:styleId="Vrazn1">
    <w:name w:val="Výrazný1"/>
    <w:qFormat/>
    <w:rPr>
      <w:b/>
      <w:bCs/>
    </w:rPr>
  </w:style>
  <w:style w:type="paragraph" w:styleId="Odsekzoznamu">
    <w:name w:val="List Paragraph"/>
    <w:uiPriority w:val="1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character" w:styleId="Odkaznavysvetlivku">
    <w:name w:val="endnote reference"/>
    <w:uiPriority w:val="99"/>
    <w:semiHidden/>
    <w:unhideWhenUsed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</w:style>
  <w:style w:type="character" w:customStyle="1" w:styleId="TextvysvetlivkyChar">
    <w:name w:val="Text vysvetlivky Char"/>
    <w:link w:val="Textvysvetlivky"/>
    <w:uiPriority w:val="99"/>
    <w:semiHidden/>
    <w:unhideWhenUsed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A1B99"/>
    <w:rPr>
      <w:rFonts w:ascii="Segoe UI" w:hAnsi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A1B99"/>
    <w:rPr>
      <w:rFonts w:ascii="Segoe UI" w:hAnsi="Segoe UI"/>
      <w:sz w:val="18"/>
      <w:szCs w:val="18"/>
    </w:rPr>
  </w:style>
  <w:style w:type="paragraph" w:customStyle="1" w:styleId="Odstavecseseznamem">
    <w:name w:val="Odstavec se seznamem"/>
    <w:basedOn w:val="Normlny"/>
    <w:qFormat/>
    <w:rsid w:val="00D62D30"/>
    <w:pPr>
      <w:ind w:left="720"/>
      <w:contextualSpacing/>
    </w:pPr>
    <w:rPr>
      <w:sz w:val="24"/>
      <w:szCs w:val="24"/>
    </w:rPr>
  </w:style>
  <w:style w:type="table" w:styleId="Mriekatabuky">
    <w:name w:val="Table Grid"/>
    <w:basedOn w:val="Normlnatabuka"/>
    <w:uiPriority w:val="39"/>
    <w:rsid w:val="00D62D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36479D-B9EC-4840-B338-ABEE25864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12</Pages>
  <Words>3599</Words>
  <Characters>20515</Characters>
  <Application>Microsoft Office Word</Application>
  <DocSecurity>0</DocSecurity>
  <Lines>170</Lines>
  <Paragraphs>48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Zborovna Borodacova</cp:lastModifiedBy>
  <cp:revision>8</cp:revision>
  <dcterms:created xsi:type="dcterms:W3CDTF">2026-09-09T14:30:00Z</dcterms:created>
  <dcterms:modified xsi:type="dcterms:W3CDTF">2026-09-11T13:10:00Z</dcterms:modified>
</cp:coreProperties>
</file>