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E320" w14:textId="77777777" w:rsidR="008D3826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6FCE3D48" w14:textId="77777777" w:rsidR="008D382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TECHNIKA</w:t>
      </w:r>
    </w:p>
    <w:p w14:paraId="5611DA42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>
        <w:rPr>
          <w:rFonts w:ascii="Calibri" w:eastAsia="Calibri" w:hAnsi="Calibri" w:cs="Calibri"/>
        </w:rPr>
        <w:t>Človek a svet práce</w:t>
      </w:r>
    </w:p>
    <w:p w14:paraId="05EEED6C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Vyučovací predmet: </w:t>
      </w:r>
      <w:r>
        <w:rPr>
          <w:rFonts w:ascii="Calibri" w:eastAsia="Calibri" w:hAnsi="Calibri" w:cs="Calibri"/>
        </w:rPr>
        <w:t>Technika</w:t>
      </w:r>
    </w:p>
    <w:p w14:paraId="3A16FABD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Ročník: </w:t>
      </w:r>
      <w:r>
        <w:rPr>
          <w:rFonts w:ascii="Calibri" w:eastAsia="Calibri" w:hAnsi="Calibri" w:cs="Calibri"/>
        </w:rPr>
        <w:t>5. – 9. ročník (nižšie stredné vzdelávanie – ISCED 2)</w:t>
      </w:r>
    </w:p>
    <w:p w14:paraId="1E9DE879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spolu cca 33 vyučovacích hodín ročne v každom ročníku (pri 33 týždňoch výučby – skutočný počet sa upraví podľa reálneho počtu vyučovacích týždňov v školskom roku)</w:t>
      </w:r>
    </w:p>
    <w:p w14:paraId="2AEC2C32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41684385" w14:textId="77777777" w:rsidR="008D3826" w:rsidRDefault="00000000">
      <w:pPr>
        <w:spacing w:after="120"/>
      </w:pPr>
      <w:r>
        <w:rPr>
          <w:rFonts w:ascii="Calibri" w:eastAsia="Calibri" w:hAnsi="Calibri" w:cs="Calibri"/>
        </w:rPr>
        <w:t>Vypracované v súlade so štátnym vzdelávacím štandardom pre predmet Technika – nižšie stredné vzdelávanie (Štátny pedagogický ústav, dostupné na minedu.sk)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57F3187C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23FF3EB7" w14:textId="77777777" w:rsidR="008D3826" w:rsidRDefault="00000000">
      <w:pPr>
        <w:spacing w:after="120"/>
      </w:pPr>
      <w:r>
        <w:rPr>
          <w:rFonts w:ascii="Calibri" w:eastAsia="Calibri" w:hAnsi="Calibri" w:cs="Calibri"/>
        </w:rPr>
        <w:t>Učebný predmet vedie žiakov k získaniu základných užívateľských zručností v rôznych oblastiach ľudskej činnosti a prispieva k poznaniu trhu práce, vytváraniu životnej i profesijnej orientácie žiakov. Predmet je založený predovšetkým na praktickej činnosti – žiaci sa učia pracovať s rôznymi materiálmi a pomôckami, osvojujú si základné pracovné zručnosti a návyky a rozvíjajú tvorivé technické myslenie.</w:t>
      </w:r>
    </w:p>
    <w:p w14:paraId="1215BB04" w14:textId="77777777" w:rsidR="008D3826" w:rsidRDefault="00000000">
      <w:pPr>
        <w:spacing w:after="120"/>
      </w:pPr>
      <w:r>
        <w:rPr>
          <w:rFonts w:ascii="Calibri" w:eastAsia="Calibri" w:hAnsi="Calibri" w:cs="Calibri"/>
        </w:rPr>
        <w:t>Vzdelávací štandard sa člení na dva tematické okruhy: Technika a Ekonomika domácnosti. Škola je povinná odučiť z okruhu Technika najmenej dve tretiny z celkovej časovej dotácie a najviac jednu tretinu z okruhu Ekonomika domácnosti, podľa svojich materiálno-technických a personálnych podmienok.</w:t>
      </w:r>
    </w:p>
    <w:p w14:paraId="66B43555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Materiálno-technické podmienky: </w:t>
      </w:r>
      <w:r>
        <w:rPr>
          <w:rFonts w:ascii="Calibri" w:eastAsia="Calibri" w:hAnsi="Calibri" w:cs="Calibri"/>
        </w:rPr>
        <w:t xml:space="preserve">škola disponuje školskou dielňou s vybavením na ručné opracovanie materiálov (pílky, skrutkovače, </w:t>
      </w:r>
      <w:proofErr w:type="spellStart"/>
      <w:r>
        <w:rPr>
          <w:rFonts w:ascii="Calibri" w:eastAsia="Calibri" w:hAnsi="Calibri" w:cs="Calibri"/>
        </w:rPr>
        <w:t>vrtačky</w:t>
      </w:r>
      <w:proofErr w:type="spellEnd"/>
      <w:r>
        <w:rPr>
          <w:rFonts w:ascii="Calibri" w:eastAsia="Calibri" w:hAnsi="Calibri" w:cs="Calibri"/>
        </w:rPr>
        <w:t>, pilníky a ďalšie ručné náradie a nástroje). Vzhľadom na toto vybavenie sa výučba zameriava v plnom rozsahu na tematický okruh Technika s maximálnym dôrazom na vlastnú výrobu a zhotovovanie výrobkov žiakmi (podľa konkrétnych výrobkov uvedených v učebných osnovách jednotlivých ročníkov); tematický okruh Ekonomika domácnosti nie je zaradený, keďže škola nedisponuje potrebným materiálno-technickým vybavením (kuchyňa, pozemok) na jeho realizáciu.</w:t>
      </w:r>
    </w:p>
    <w:p w14:paraId="2A6EF684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Ciele predmetu</w:t>
      </w:r>
    </w:p>
    <w:p w14:paraId="7DF3EA5C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rozlíšiť a bezpečne používať prírodné a technické materiály, nástroje, náradie a zariadenia</w:t>
      </w:r>
    </w:p>
    <w:p w14:paraId="1172C569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osvojiť si dodržiavanie stanovených pravidiel a adaptovať sa na nové úlohy a pracovné podmienky</w:t>
      </w:r>
    </w:p>
    <w:p w14:paraId="7B0BF587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experimentovať s nápadmi, materiálmi, technológiami a technikami</w:t>
      </w:r>
    </w:p>
    <w:p w14:paraId="14D73894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osvojiť si základné pracovné zručnosti a návyky z rôznych pracovných oblastí, plánovať a organizovať prácu</w:t>
      </w:r>
    </w:p>
    <w:p w14:paraId="1FA2350C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vytrvalo plniť úlohy, uplatňovať tvorivosť a vlastné nápady pri dosahovaní kvalitného výsledku</w:t>
      </w:r>
    </w:p>
    <w:p w14:paraId="2CD9D870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vytvoriť si postoj a hodnoty vo vzťahu k práci človeka a životnému prostrediu</w:t>
      </w:r>
    </w:p>
    <w:p w14:paraId="3C511AAD" w14:textId="77777777" w:rsidR="008D3826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orientovať sa v rôznych odboroch ľudskej činnosti a formovať si profesijnú a životnú orientáciu</w:t>
      </w:r>
    </w:p>
    <w:p w14:paraId="0E793E76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5C5DDFA6" w14:textId="77777777" w:rsidR="008D3826" w:rsidRDefault="00000000">
      <w:pPr>
        <w:spacing w:after="120"/>
      </w:pPr>
      <w:r>
        <w:rPr>
          <w:rFonts w:ascii="Calibri" w:eastAsia="Calibri" w:hAnsi="Calibri" w:cs="Calibri"/>
        </w:rPr>
        <w:t>Na základe Dodatku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účinnosť od 1. 3. 2026) sa do prierezových tém dopĺňa AI gramotnosť (AIG). V predmete Technika sa realizuje najmä pri práci s technickou dokumentáciou, kresliacimi programami a vyhľadávaním informácií (napr. návody na obsluhu spotrebičov, princípy snímačov) – žiaci sa učia primerane veku posudzovať a overovať informácie získané z internetu/AI nástrojov.</w:t>
      </w:r>
    </w:p>
    <w:p w14:paraId="1859D8A5" w14:textId="77777777" w:rsidR="008D3826" w:rsidRDefault="00000000">
      <w:pPr>
        <w:spacing w:after="120"/>
      </w:pPr>
      <w:r>
        <w:rPr>
          <w:rFonts w:ascii="Calibri" w:eastAsia="Calibri" w:hAnsi="Calibri" w:cs="Calibri"/>
        </w:rPr>
        <w:t>Použité skratky: OSR – Osobnostný a sociálny rozvoj, OZO – Ochrana života a zdravia, ENV – Environmentálna výchova, MDV – Mediálna výchova, AIG – AI gramotnosť.</w:t>
      </w:r>
    </w:p>
    <w:p w14:paraId="49D8F6A6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47EA01CB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t>Spôsob hodnotenia</w:t>
      </w:r>
    </w:p>
    <w:p w14:paraId="77539FA9" w14:textId="77777777" w:rsidR="00D95589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Predmet je hodnotený známkou.</w:t>
      </w:r>
    </w:p>
    <w:p w14:paraId="5E210B35" w14:textId="77777777" w:rsidR="00D95589" w:rsidRPr="00BF5C35" w:rsidRDefault="00D95589" w:rsidP="00D95589">
      <w:pPr>
        <w:jc w:val="both"/>
        <w:rPr>
          <w:rFonts w:ascii="Calibri" w:hAnsi="Calibri" w:cs="Calibri"/>
        </w:rPr>
      </w:pPr>
    </w:p>
    <w:p w14:paraId="34B7D0FD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t>Čo sa hodnotí</w:t>
      </w:r>
    </w:p>
    <w:p w14:paraId="0AD9407F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Okrem aktivity, záujmu, prípravy a práce žiakov:</w:t>
      </w:r>
    </w:p>
    <w:p w14:paraId="4B8BFFA9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lastRenderedPageBreak/>
        <w:t>Ústne overovanie vedomostí:</w:t>
      </w:r>
    </w:p>
    <w:p w14:paraId="54DBC0B9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ústne odpovede,</w:t>
      </w:r>
    </w:p>
    <w:p w14:paraId="0D7D5A3E" w14:textId="77777777" w:rsidR="00D95589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prezentovanie projektov, bádateľských aktivít/praktických zadaní.</w:t>
      </w:r>
    </w:p>
    <w:p w14:paraId="1CFBB89E" w14:textId="77777777" w:rsidR="00D95589" w:rsidRPr="00BF5C35" w:rsidRDefault="00D95589" w:rsidP="00D95589">
      <w:pPr>
        <w:ind w:left="720"/>
        <w:jc w:val="both"/>
        <w:rPr>
          <w:rFonts w:ascii="Calibri" w:hAnsi="Calibri" w:cs="Calibri"/>
        </w:rPr>
      </w:pPr>
    </w:p>
    <w:p w14:paraId="7FE652CC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t>Písomné overovanie vedomostí:</w:t>
      </w:r>
    </w:p>
    <w:p w14:paraId="42034E4D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tvorba vlastných projektov,</w:t>
      </w:r>
    </w:p>
    <w:p w14:paraId="13DFB2EC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zapojenie sa do súťaží,</w:t>
      </w:r>
    </w:p>
    <w:p w14:paraId="07DFBE23" w14:textId="77777777" w:rsidR="00D95589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krátke písomné práce.</w:t>
      </w:r>
    </w:p>
    <w:p w14:paraId="2D8DF33F" w14:textId="77777777" w:rsidR="00D95589" w:rsidRPr="00BF5C35" w:rsidRDefault="00D95589" w:rsidP="00D95589">
      <w:pPr>
        <w:ind w:left="720"/>
        <w:jc w:val="both"/>
        <w:rPr>
          <w:rFonts w:ascii="Calibri" w:hAnsi="Calibri" w:cs="Calibri"/>
        </w:rPr>
      </w:pPr>
    </w:p>
    <w:p w14:paraId="39B98A02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t>Praktické overenie vedomostí:</w:t>
      </w:r>
    </w:p>
    <w:p w14:paraId="1DF04B91" w14:textId="77777777" w:rsidR="00D95589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zadanie zamerané na praktické činnosti.</w:t>
      </w:r>
    </w:p>
    <w:p w14:paraId="268FAF2D" w14:textId="77777777" w:rsidR="00D95589" w:rsidRPr="00BF5C35" w:rsidRDefault="00D95589" w:rsidP="00D95589">
      <w:pPr>
        <w:ind w:left="720"/>
        <w:jc w:val="both"/>
        <w:rPr>
          <w:rFonts w:ascii="Calibri" w:hAnsi="Calibri" w:cs="Calibri"/>
        </w:rPr>
      </w:pPr>
    </w:p>
    <w:p w14:paraId="71401F58" w14:textId="77777777" w:rsidR="00D95589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>Špecifické kritériá a formy hodnotenia</w:t>
      </w:r>
    </w:p>
    <w:p w14:paraId="43FF768B" w14:textId="77777777" w:rsidR="00D95589" w:rsidRPr="00BF5C35" w:rsidRDefault="00D95589" w:rsidP="00D95589">
      <w:pPr>
        <w:jc w:val="both"/>
        <w:rPr>
          <w:rFonts w:ascii="Calibri" w:hAnsi="Calibri" w:cs="Calibri"/>
        </w:rPr>
      </w:pPr>
    </w:p>
    <w:p w14:paraId="3A738AD6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>Hodnotenie výrobku (slovné, opisné hodnotenie podľa štyroch kritérií – návrh, realizácia, povrchová úprava, prezentácia):</w:t>
      </w:r>
    </w:p>
    <w:p w14:paraId="7DA2137F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 xml:space="preserve">Známka 1 (výborný) – </w:t>
      </w:r>
      <w:r w:rsidRPr="00BF5C35">
        <w:rPr>
          <w:rFonts w:ascii="Calibri" w:hAnsi="Calibri" w:cs="Calibri"/>
        </w:rPr>
        <w:t>Žiak samostatne vytvoril návrh aj samotný výrobok presne podľa návrhu, povrchová úprava je precízne spracovaná a výrobok vie plynule a samostatne prezentovať vrátane odpovedí na otázky.</w:t>
      </w:r>
    </w:p>
    <w:p w14:paraId="4DD2F495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 xml:space="preserve">Známka 2 (chválitebný) – </w:t>
      </w:r>
      <w:r w:rsidRPr="00BF5C35">
        <w:rPr>
          <w:rFonts w:ascii="Calibri" w:hAnsi="Calibri" w:cs="Calibri"/>
        </w:rPr>
        <w:t>Žiak zvládol návrh aj realizáciu s menšou pomocou, výrobok je v prevažnej zhode s návrhom, povrchová úprava je len čiastočne dopracovaná (chýba napr. opracovanie alebo náter), prezentáciu zvládne s miernou pomocou.</w:t>
      </w:r>
    </w:p>
    <w:p w14:paraId="30FDE54D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 xml:space="preserve">Známka 3 (dobrý) – </w:t>
      </w:r>
      <w:r w:rsidRPr="00BF5C35">
        <w:rPr>
          <w:rFonts w:ascii="Calibri" w:hAnsi="Calibri" w:cs="Calibri"/>
        </w:rPr>
        <w:t>Žiak potreboval pri návrhu aj realizácii výraznejšiu pomoc, výrobok sa čiastočne odlišuje od návrhu, povrchová úprava je nedokončená, pri prezentácii potrebuje pomoc a na otázky odpovedá len čiastočne.</w:t>
      </w:r>
    </w:p>
    <w:p w14:paraId="17528767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 xml:space="preserve">Známka 4 (dostatočný) – </w:t>
      </w:r>
      <w:r w:rsidRPr="00BF5C35">
        <w:rPr>
          <w:rFonts w:ascii="Calibri" w:hAnsi="Calibri" w:cs="Calibri"/>
        </w:rPr>
        <w:t>Žiak zvládol úlohu len s výraznou pomocou učiteľa vo všetkých fázach (návrh, realizácia, povrchová úprava aj prezentácia), výrobok sa výrazne odlišuje od zadania.</w:t>
      </w:r>
    </w:p>
    <w:p w14:paraId="54213862" w14:textId="77777777" w:rsidR="00D95589" w:rsidRPr="00BF5C35" w:rsidRDefault="00D95589" w:rsidP="00D95589">
      <w:pPr>
        <w:jc w:val="both"/>
        <w:rPr>
          <w:rFonts w:ascii="Calibri" w:hAnsi="Calibri" w:cs="Calibri"/>
          <w:b/>
          <w:bCs/>
        </w:rPr>
      </w:pPr>
      <w:r w:rsidRPr="00BF5C35">
        <w:rPr>
          <w:rFonts w:ascii="Calibri" w:hAnsi="Calibri" w:cs="Calibri"/>
          <w:b/>
          <w:bCs/>
        </w:rPr>
        <w:t xml:space="preserve">Známka 5 (nedostatočný) – </w:t>
      </w:r>
      <w:r w:rsidRPr="00BF5C35">
        <w:rPr>
          <w:rFonts w:ascii="Calibri" w:hAnsi="Calibri" w:cs="Calibri"/>
        </w:rPr>
        <w:t>Žiak zadanie nesplnil ani s pomocou učiteľa.</w:t>
      </w:r>
    </w:p>
    <w:p w14:paraId="197CE9C3" w14:textId="77777777" w:rsidR="00D95589" w:rsidRPr="00BF5C35" w:rsidRDefault="00D95589" w:rsidP="00D95589">
      <w:p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  <w:b/>
          <w:bCs/>
        </w:rPr>
        <w:t>Doplňujúce zásady</w:t>
      </w:r>
    </w:p>
    <w:p w14:paraId="68208F5E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Podmienkou hodnotenia je vypracovanie a prezentovanie minimálne jedného projektu a zhotovenie, prezentovanie a obhájenie minimálne jedného výrobku za každé klasifikačné obdobie.</w:t>
      </w:r>
    </w:p>
    <w:p w14:paraId="4428E576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Pri praktických činnostiach sa hodnotí dodržiavanie zásad BOZP, správne používanie nástrojov a pomôcok, dodržiavanie pracovných postupov, poriadok na pracovisku, disciplína a zodpovedný prístup k práci, samostatnosť a schopnosť spolupracovať v skupine.</w:t>
      </w:r>
    </w:p>
    <w:p w14:paraId="6FF7B150" w14:textId="77777777" w:rsidR="00D95589" w:rsidRPr="00BF5C35" w:rsidRDefault="00D95589" w:rsidP="00D9558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F5C35">
        <w:rPr>
          <w:rFonts w:ascii="Calibri" w:hAnsi="Calibri" w:cs="Calibri"/>
        </w:rPr>
        <w:t>Výsledný stupeň prospechu sa neurčuje aritmetickým priemerom známok; prihliada sa na váhu jednotlivých hodnotení.</w:t>
      </w:r>
    </w:p>
    <w:p w14:paraId="30FE23E5" w14:textId="77777777" w:rsidR="00D95589" w:rsidRDefault="00D95589">
      <w:pPr>
        <w:pStyle w:val="Nadpis1"/>
        <w:spacing w:before="240" w:after="120"/>
        <w:rPr>
          <w:rFonts w:ascii="Calibri" w:eastAsia="Calibri" w:hAnsi="Calibri" w:cs="Calibri"/>
          <w:b/>
          <w:bCs/>
        </w:rPr>
      </w:pPr>
    </w:p>
    <w:p w14:paraId="4C665D53" w14:textId="09738D3D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Učebné osnovy – 5. ročník</w:t>
      </w:r>
    </w:p>
    <w:p w14:paraId="0E1726ED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8D3826" w14:paraId="7B90974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293D098C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25A40339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01C6080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7BAECA3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D3826" w14:paraId="4B4E14B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7507EC22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 a technika</w:t>
            </w:r>
          </w:p>
          <w:p w14:paraId="4BFACBD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6F6BAC5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školský poriadok, pracovný poriadok v školskej dielni, BOZP</w:t>
            </w:r>
          </w:p>
          <w:p w14:paraId="10BF2AE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technika v užšom a širšom zmysle slova</w:t>
            </w:r>
          </w:p>
          <w:p w14:paraId="10DE64E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prostredie technické – prírodné – spoločenské, vzťahy medzi nimi</w:t>
            </w:r>
          </w:p>
          <w:p w14:paraId="3ED171C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ochrana prírody, negatívne vplyvy techniky</w:t>
            </w:r>
          </w:p>
        </w:tc>
        <w:tc>
          <w:tcPr>
            <w:tcW w:w="3000" w:type="dxa"/>
          </w:tcPr>
          <w:p w14:paraId="04065E79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dodržiava pravidlá BOZP, hygieny a správania sa</w:t>
            </w:r>
          </w:p>
          <w:p w14:paraId="0362FB8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pojem technika v užšom a širšom zmysle slova</w:t>
            </w:r>
          </w:p>
          <w:p w14:paraId="075782D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uvedie príklady pozitívnych a negatívnych vplyvov techniky na človeka, prírodu a spoločnosť</w:t>
            </w:r>
          </w:p>
          <w:p w14:paraId="434453E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vypracuje projekt na tému z ochrany prírody</w:t>
            </w:r>
          </w:p>
        </w:tc>
        <w:tc>
          <w:tcPr>
            <w:tcW w:w="1866" w:type="dxa"/>
          </w:tcPr>
          <w:p w14:paraId="2F542CF9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</w:t>
            </w:r>
          </w:p>
        </w:tc>
      </w:tr>
      <w:tr w:rsidR="008D3826" w14:paraId="40D8442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0D7C81A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 a výroba v praxi</w:t>
            </w:r>
          </w:p>
          <w:p w14:paraId="7C87863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7635BB6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remeslo, remeselník, pracovný nástroj a náradie, remeslá v minulosti a súčasnosti</w:t>
            </w:r>
          </w:p>
          <w:p w14:paraId="0664731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výrobok, vznik výrobku: myšlienka – proces výroby – výrobok</w:t>
            </w:r>
          </w:p>
          <w:p w14:paraId="56A0AE4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návrh výrobku spríjemňujúceho život človeku</w:t>
            </w:r>
          </w:p>
        </w:tc>
        <w:tc>
          <w:tcPr>
            <w:tcW w:w="3000" w:type="dxa"/>
          </w:tcPr>
          <w:p w14:paraId="6D4B6B2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profesie remeselníkov v minulosti a súčasnosti</w:t>
            </w:r>
          </w:p>
          <w:p w14:paraId="0159C2C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pojem výrobok a opíše proces vzniku jednoduchého výrobku</w:t>
            </w:r>
          </w:p>
          <w:p w14:paraId="6B932F6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vyhľadá príklady výrobkov a pracovných nástrojov remeselníkov</w:t>
            </w:r>
          </w:p>
          <w:p w14:paraId="088D6E3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prezentuje návrh a zhotovenie vlastného jednoduchého výrobku z dostupných prírodných materiálov</w:t>
            </w:r>
          </w:p>
        </w:tc>
        <w:tc>
          <w:tcPr>
            <w:tcW w:w="1866" w:type="dxa"/>
          </w:tcPr>
          <w:p w14:paraId="34C9E80F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MDV</w:t>
            </w:r>
          </w:p>
        </w:tc>
      </w:tr>
      <w:tr w:rsidR="008D3826" w14:paraId="0D3B0D0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3BAF7D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Úžitkové a darčekové predmety</w:t>
            </w:r>
          </w:p>
          <w:p w14:paraId="76C3AA8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19 h</w:t>
            </w:r>
          </w:p>
        </w:tc>
        <w:tc>
          <w:tcPr>
            <w:tcW w:w="3000" w:type="dxa"/>
          </w:tcPr>
          <w:p w14:paraId="4B71132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surovina, materiál, polotovar, darčekový a úžitkový predmet</w:t>
            </w:r>
          </w:p>
          <w:p w14:paraId="4BF93FA6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myšlienka, návrh, náčrt, rozmery, náradie a nástroje, postup práce</w:t>
            </w:r>
          </w:p>
          <w:p w14:paraId="340B93C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materiál: špajdľa, vetvička, gaštan, plastelína, kôra, latka, tenký drôt, alobal, kartón a pod.</w:t>
            </w:r>
          </w:p>
          <w:p w14:paraId="3B31164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výrobky: náhrdelník, náušnice, náramok, zvieratko, počítadlo, svietnik, kvet, stojan na pero/mobil, hlavolam z drôtu a pod.</w:t>
            </w:r>
          </w:p>
        </w:tc>
        <w:tc>
          <w:tcPr>
            <w:tcW w:w="3000" w:type="dxa"/>
          </w:tcPr>
          <w:p w14:paraId="65308B9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náčrt jednoduchého výrobku</w:t>
            </w:r>
          </w:p>
          <w:p w14:paraId="12680BF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vyberie technické materiály a nástroje na zhotovenie výrobku</w:t>
            </w:r>
          </w:p>
          <w:p w14:paraId="3CA053C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navrhne postup práce pri zhotovení výrobku</w:t>
            </w:r>
          </w:p>
          <w:p w14:paraId="6DBAF0F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zhotoví navrhnutý výrobok a prezentuje výsledky svojej práce</w:t>
            </w:r>
          </w:p>
        </w:tc>
        <w:tc>
          <w:tcPr>
            <w:tcW w:w="1866" w:type="dxa"/>
          </w:tcPr>
          <w:p w14:paraId="37BA9D8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AIG</w:t>
            </w:r>
          </w:p>
        </w:tc>
      </w:tr>
    </w:tbl>
    <w:p w14:paraId="2D709BF7" w14:textId="77777777" w:rsidR="008D3826" w:rsidRDefault="00000000">
      <w:r>
        <w:br w:type="page"/>
      </w:r>
    </w:p>
    <w:p w14:paraId="541C3051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6. ročník</w:t>
      </w:r>
    </w:p>
    <w:p w14:paraId="5876683E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8D3826" w14:paraId="50B18A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518A040A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6C9D49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77ED805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6D61817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D3826" w14:paraId="1EE8F58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610A99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 a technika</w:t>
            </w:r>
          </w:p>
          <w:p w14:paraId="0847BE03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 h</w:t>
            </w:r>
          </w:p>
        </w:tc>
        <w:tc>
          <w:tcPr>
            <w:tcW w:w="3000" w:type="dxa"/>
          </w:tcPr>
          <w:p w14:paraId="435121A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školský a pracovný poriadok v školskej dielni</w:t>
            </w:r>
          </w:p>
          <w:p w14:paraId="1A83DB3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významné etapy v dejinách vývoja techniky v Európe a vo svete, slovenské vynálezy a vynálezcovia</w:t>
            </w:r>
          </w:p>
          <w:p w14:paraId="4F7E33A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vynález, patent, objav a ich spoločenský význam</w:t>
            </w:r>
          </w:p>
          <w:p w14:paraId="3791A4D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proces vzniku výrobku: myšlienka – konštruovanie – výroba – použitie – likvidácia a recyklácia</w:t>
            </w:r>
          </w:p>
        </w:tc>
        <w:tc>
          <w:tcPr>
            <w:tcW w:w="3000" w:type="dxa"/>
          </w:tcPr>
          <w:p w14:paraId="696D343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vlastnými slovami rozdiely medzi vynálezom, patentom a objavom</w:t>
            </w:r>
          </w:p>
          <w:p w14:paraId="1D788AE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proces vzniku výrobku</w:t>
            </w:r>
          </w:p>
        </w:tc>
        <w:tc>
          <w:tcPr>
            <w:tcW w:w="1866" w:type="dxa"/>
          </w:tcPr>
          <w:p w14:paraId="34759BDB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MDV</w:t>
            </w:r>
          </w:p>
        </w:tc>
      </w:tr>
      <w:tr w:rsidR="008D3826" w14:paraId="67625BF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6A20152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Grafická komunikácia v technike</w:t>
            </w:r>
          </w:p>
          <w:p w14:paraId="6BD79210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480B726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zobrazovanie v technike; návrh, náčrt, technický náčrt, piktogram, technický výkres</w:t>
            </w:r>
          </w:p>
          <w:p w14:paraId="7A31170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kóta, kótovanie, druhy čiar, mierka</w:t>
            </w:r>
          </w:p>
          <w:p w14:paraId="484E906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zobrazovanie telies na jednu priemetňu – nárysňu</w:t>
            </w:r>
          </w:p>
          <w:p w14:paraId="0905FC36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čítanie jednoduchého technického výkresu</w:t>
            </w:r>
          </w:p>
        </w:tc>
        <w:tc>
          <w:tcPr>
            <w:tcW w:w="3000" w:type="dxa"/>
          </w:tcPr>
          <w:p w14:paraId="45A959B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poukáže na rozdiely medzi technickým zobrazovaním a kresbou</w:t>
            </w:r>
          </w:p>
          <w:p w14:paraId="0CE3A0D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vlastný návrh piktogramu</w:t>
            </w:r>
          </w:p>
          <w:p w14:paraId="139F20E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narysuje zobrazenie jednoduchého telesa v jednej priemetni a priradí kóty</w:t>
            </w:r>
          </w:p>
          <w:p w14:paraId="5ABDA62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vypracuje projekt na porovnanie rôznych druhov zobrazení</w:t>
            </w:r>
          </w:p>
        </w:tc>
        <w:tc>
          <w:tcPr>
            <w:tcW w:w="1866" w:type="dxa"/>
          </w:tcPr>
          <w:p w14:paraId="389C833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MDV</w:t>
            </w:r>
          </w:p>
        </w:tc>
      </w:tr>
      <w:tr w:rsidR="008D3826" w14:paraId="33B016A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36E4EFF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Technické materiály a pracovné postupy ich spracovania</w:t>
            </w:r>
          </w:p>
          <w:p w14:paraId="79D95EAE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2312357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drevo – stavba, štruktúra, druhy reziva, pracovné postupy (meranie, rezanie, pilovanie,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lepenie, spájanie, povrchová úprava)</w:t>
            </w:r>
          </w:p>
          <w:p w14:paraId="0C99103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kovy – rozdelenie, vlastnosti, polotovary; pracovné postupy (strihanie, ohýbanie, pilovanie, prebíjanie, povrchová úprava)</w:t>
            </w:r>
          </w:p>
          <w:p w14:paraId="670EB6A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plasty – rozdelenie, vlastnosti, druhy, likvidácia a recyklácia; pracovné postupy (rezanie,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lepenie)</w:t>
            </w:r>
          </w:p>
          <w:p w14:paraId="3A8163B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výrobky z dreva, kovu a plastu podľa technického výkresu: kŕmidlo pre vtáčiky, stojan na písacie potreby, prívesok na kľúče, hlavolam z drôtu a pod.</w:t>
            </w:r>
          </w:p>
        </w:tc>
        <w:tc>
          <w:tcPr>
            <w:tcW w:w="3000" w:type="dxa"/>
          </w:tcPr>
          <w:p w14:paraId="10DADE1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vlastnosti rôznych drevín a druhov kovov a plastov</w:t>
            </w:r>
          </w:p>
          <w:p w14:paraId="3786C8D6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zrealizuje na výrobku vybrané pracovné postupy ručného obrábania dreva, kovu a plastu podľa technického výkresu</w:t>
            </w:r>
          </w:p>
          <w:p w14:paraId="48D38139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uvedie príklady využitia kovov a plastov v praxi</w:t>
            </w:r>
          </w:p>
        </w:tc>
        <w:tc>
          <w:tcPr>
            <w:tcW w:w="1866" w:type="dxa"/>
          </w:tcPr>
          <w:p w14:paraId="75114C7C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</w:t>
            </w:r>
          </w:p>
        </w:tc>
      </w:tr>
      <w:tr w:rsidR="008D3826" w14:paraId="5B4DF31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0561C3D6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Elektrická energia, elektrické obvody</w:t>
            </w:r>
          </w:p>
          <w:p w14:paraId="12A2A0F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0404F9D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elektrická energia, výroba a premena energií, zdroje, využitie a šetrenie</w:t>
            </w:r>
          </w:p>
          <w:p w14:paraId="4DF29BF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elektrické obvody – prvky, schematické značky, schémy</w:t>
            </w:r>
          </w:p>
          <w:p w14:paraId="6F55C57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elektrotechnická stavebnica</w:t>
            </w:r>
          </w:p>
          <w:p w14:paraId="488560A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nebezpečný odpad – zber a separovanie (monočlánky, batérie, akumulátory)</w:t>
            </w:r>
          </w:p>
          <w:p w14:paraId="3FDA2C1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prvá pomoc pri úraze elektrickým prúdom</w:t>
            </w:r>
          </w:p>
        </w:tc>
        <w:tc>
          <w:tcPr>
            <w:tcW w:w="3000" w:type="dxa"/>
          </w:tcPr>
          <w:p w14:paraId="2FDAD33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rozdiely medzi monočlánkom, batériou a akumulátorom</w:t>
            </w:r>
          </w:p>
          <w:p w14:paraId="78E4A7E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znázorní prvky jednoduchých elektrických obvodov a zapojí obvod na stavebnici</w:t>
            </w:r>
          </w:p>
          <w:p w14:paraId="770B714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hlavné zásady prvej pomoci pri úraze elektrickým prúdom</w:t>
            </w:r>
          </w:p>
        </w:tc>
        <w:tc>
          <w:tcPr>
            <w:tcW w:w="1866" w:type="dxa"/>
          </w:tcPr>
          <w:p w14:paraId="0D06DCB6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OZO, AIG</w:t>
            </w:r>
          </w:p>
        </w:tc>
      </w:tr>
      <w:tr w:rsidR="008D3826" w14:paraId="6EE9FCA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873329C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Jednoduché stroje a mechanizmy</w:t>
            </w:r>
          </w:p>
          <w:p w14:paraId="56697D89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</w:tc>
        <w:tc>
          <w:tcPr>
            <w:tcW w:w="3000" w:type="dxa"/>
          </w:tcPr>
          <w:p w14:paraId="2801DC1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jednoduché stroje, mechanizmy</w:t>
            </w:r>
          </w:p>
          <w:p w14:paraId="6A64563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prevody – druhy a princípy, využitie v mechanických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hračkách a zariadeniach v domácnosti</w:t>
            </w:r>
          </w:p>
        </w:tc>
        <w:tc>
          <w:tcPr>
            <w:tcW w:w="3000" w:type="dxa"/>
          </w:tcPr>
          <w:p w14:paraId="264C2DE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uvedie príklady využitia jednoduchých strojov, mechanizmov a prevodov v praxi</w:t>
            </w:r>
          </w:p>
          <w:p w14:paraId="53890FE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porovná niektoré druhy prevodov v mechanických hračkách</w:t>
            </w:r>
          </w:p>
        </w:tc>
        <w:tc>
          <w:tcPr>
            <w:tcW w:w="1866" w:type="dxa"/>
          </w:tcPr>
          <w:p w14:paraId="4C338108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</w:t>
            </w:r>
          </w:p>
        </w:tc>
      </w:tr>
    </w:tbl>
    <w:p w14:paraId="218D7578" w14:textId="77777777" w:rsidR="008D3826" w:rsidRDefault="00000000">
      <w:r>
        <w:br w:type="page"/>
      </w:r>
    </w:p>
    <w:p w14:paraId="4AE0536F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7. ročník</w:t>
      </w:r>
    </w:p>
    <w:p w14:paraId="1AEDB72C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8D3826" w14:paraId="626582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2C98D16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7DA61BA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87FE18F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0CFD0996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D3826" w14:paraId="21D38B7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6B56EA7A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Grafická komunikácia v technike</w:t>
            </w:r>
          </w:p>
          <w:p w14:paraId="006E308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5 h</w:t>
            </w:r>
          </w:p>
        </w:tc>
        <w:tc>
          <w:tcPr>
            <w:tcW w:w="3000" w:type="dxa"/>
          </w:tcPr>
          <w:p w14:paraId="1E48553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zobrazovanie telies na tri priemetne, technická dokumentácia výrobku</w:t>
            </w:r>
          </w:p>
          <w:p w14:paraId="57FA7606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návrh, technický výkres vlastného jednoduchého (kombinovaného) výrobku z dreva</w:t>
            </w:r>
          </w:p>
        </w:tc>
        <w:tc>
          <w:tcPr>
            <w:tcW w:w="3000" w:type="dxa"/>
          </w:tcPr>
          <w:p w14:paraId="3E8EB55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určí jednotlivé priemety na technickom výkrese a doplní chýbajúci priemet</w:t>
            </w:r>
          </w:p>
          <w:p w14:paraId="03D05F3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narysuje jednoduchý technický výkres výrobku v troch priemetoch</w:t>
            </w:r>
          </w:p>
          <w:p w14:paraId="6BE298A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naprojektuje tvar, rozmery, materiál a pracovný postup na vlastný výrobok</w:t>
            </w:r>
          </w:p>
        </w:tc>
        <w:tc>
          <w:tcPr>
            <w:tcW w:w="1866" w:type="dxa"/>
          </w:tcPr>
          <w:p w14:paraId="6F0805C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MDV</w:t>
            </w:r>
          </w:p>
        </w:tc>
      </w:tr>
      <w:tr w:rsidR="008D3826" w14:paraId="774EAAB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B9A807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Technické materiály a pracovné postupy ich spracovania</w:t>
            </w:r>
          </w:p>
          <w:p w14:paraId="01402BF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19 h</w:t>
            </w:r>
          </w:p>
        </w:tc>
        <w:tc>
          <w:tcPr>
            <w:tcW w:w="3000" w:type="dxa"/>
          </w:tcPr>
          <w:p w14:paraId="15E302B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technické materiály – kovy, drevo, plasty, keramické materiály, sklo, guma, textil, kompozitné materiály – vlastnosti a využitie</w:t>
            </w:r>
          </w:p>
          <w:p w14:paraId="40ECD0F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pracovné postupy obrábania dreva (rezanie, dlabanie,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lepenie, spájanie skrutkami,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plátovanie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povrchová úprava)</w:t>
            </w:r>
          </w:p>
          <w:p w14:paraId="581A9EC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pracovné postupy obrábania kovov (rezanie, pilovanie,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nitovanie, ohýbanie)</w:t>
            </w:r>
          </w:p>
          <w:p w14:paraId="104A8CF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pracovné postupy obrábania plastov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lepenie, ohýbanie, tvárnenie, spájanie skrutkami)</w:t>
            </w:r>
          </w:p>
          <w:p w14:paraId="170DC01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samostatná práca – výrobok kombináciou materiálov: píšťalka, nôž na ovocie, otvárač na fľaše, vianočný svietnik, kyprič pôdy a pod.</w:t>
            </w:r>
          </w:p>
        </w:tc>
        <w:tc>
          <w:tcPr>
            <w:tcW w:w="3000" w:type="dxa"/>
          </w:tcPr>
          <w:p w14:paraId="058DD65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vlastnosti vybraných druhov technických materiálov a vykoná jednoduchý experiment</w:t>
            </w:r>
          </w:p>
          <w:p w14:paraId="2D65A29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navrhne technologický postup zhotovenia vlastného výrobku</w:t>
            </w:r>
          </w:p>
          <w:p w14:paraId="2F1BA83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zrealizuje na výrobkoch vybrané pracovné postupy ručného obrábania podľa technického výkresu</w:t>
            </w:r>
          </w:p>
        </w:tc>
        <w:tc>
          <w:tcPr>
            <w:tcW w:w="1866" w:type="dxa"/>
          </w:tcPr>
          <w:p w14:paraId="53121223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</w:t>
            </w:r>
          </w:p>
        </w:tc>
      </w:tr>
      <w:tr w:rsidR="008D3826" w14:paraId="5FAA47B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FF8452A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Stroje a zariadenia v domácnosti</w:t>
            </w:r>
          </w:p>
          <w:p w14:paraId="12821A87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24405E59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stroje a zariadenia – mechanické, plynové, benzínové, elektrické; charakteristika, návody na obsluhu a údržbu, bezpečné používanie</w:t>
            </w:r>
          </w:p>
        </w:tc>
        <w:tc>
          <w:tcPr>
            <w:tcW w:w="3000" w:type="dxa"/>
          </w:tcPr>
          <w:p w14:paraId="547043B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charakterizuje stroje a zariadenia používané v domácnosti a zdôvodní výhody/nevýhody rôzneho pohonu</w:t>
            </w:r>
          </w:p>
          <w:p w14:paraId="71E3877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vyhľadá na internete návod na obsluhu a základnú údržbu</w:t>
            </w:r>
          </w:p>
          <w:p w14:paraId="40D0F05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prezentuje bezpečné postupy používania vybraných strojov a zariadení</w:t>
            </w:r>
          </w:p>
        </w:tc>
        <w:tc>
          <w:tcPr>
            <w:tcW w:w="1866" w:type="dxa"/>
          </w:tcPr>
          <w:p w14:paraId="2AA038A8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OZO</w:t>
            </w:r>
          </w:p>
        </w:tc>
      </w:tr>
      <w:tr w:rsidR="008D3826" w14:paraId="6181417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228E2AA6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Svet práce</w:t>
            </w:r>
          </w:p>
          <w:p w14:paraId="4306DCC0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 h</w:t>
            </w:r>
          </w:p>
        </w:tc>
        <w:tc>
          <w:tcPr>
            <w:tcW w:w="3000" w:type="dxa"/>
          </w:tcPr>
          <w:p w14:paraId="794F7F4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trh práce – povolania, druhy pracovísk, kvalifikačné a osobnostné požiadavky</w:t>
            </w:r>
          </w:p>
          <w:p w14:paraId="79D386B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možnosti vzdelávania – učebné a študijné odbory, prijímacie skúšky</w:t>
            </w:r>
          </w:p>
          <w:p w14:paraId="42E4CB8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zamestnanie – hľadanie práce, životopis, motivačný list, pohovor, úrady práce</w:t>
            </w:r>
          </w:p>
        </w:tc>
        <w:tc>
          <w:tcPr>
            <w:tcW w:w="3000" w:type="dxa"/>
          </w:tcPr>
          <w:p w14:paraId="5E604C1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orientuje sa v pracovných činnostiach vybraných profesií</w:t>
            </w:r>
          </w:p>
        </w:tc>
        <w:tc>
          <w:tcPr>
            <w:tcW w:w="1866" w:type="dxa"/>
          </w:tcPr>
          <w:p w14:paraId="2F54C11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</w:tbl>
    <w:p w14:paraId="36B83F9A" w14:textId="77777777" w:rsidR="008D3826" w:rsidRDefault="00000000">
      <w:r>
        <w:br w:type="page"/>
      </w:r>
    </w:p>
    <w:p w14:paraId="556CCF96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4A6482C3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8D3826" w14:paraId="6037B9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0CF9417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51505448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11BE2BE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7A6AC9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D3826" w14:paraId="686008D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4D08620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Elektrické spotrebiče v domácnosti</w:t>
            </w:r>
          </w:p>
          <w:p w14:paraId="5EB64E1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12DDD73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školský poriadok, pracovný poriadok v školskej dielni, BOZP</w:t>
            </w:r>
          </w:p>
          <w:p w14:paraId="6396282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elektrické spotrebiče v domácnosti – druhy, princíp činnosti, pravidlá bezpečného používania</w:t>
            </w:r>
          </w:p>
          <w:p w14:paraId="1290465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energetický štítok, spotreba elektrickej energie, zber a likvidácia vyradených spotrebičov</w:t>
            </w:r>
          </w:p>
        </w:tc>
        <w:tc>
          <w:tcPr>
            <w:tcW w:w="3000" w:type="dxa"/>
          </w:tcPr>
          <w:p w14:paraId="43E6C14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opíše princípy činnosti vybraných elektrických spotrebičov</w:t>
            </w:r>
          </w:p>
          <w:p w14:paraId="0691CCE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vypočíta spotrebu elektrickej energie s využitím energetického štítku</w:t>
            </w:r>
          </w:p>
          <w:p w14:paraId="226ED3B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zrealizuje prieskum/projekt na kúpu elektrického spotrebiča do domácnosti</w:t>
            </w:r>
          </w:p>
        </w:tc>
        <w:tc>
          <w:tcPr>
            <w:tcW w:w="1866" w:type="dxa"/>
          </w:tcPr>
          <w:p w14:paraId="10BE1CB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OZO, AIG</w:t>
            </w:r>
          </w:p>
        </w:tc>
      </w:tr>
      <w:tr w:rsidR="008D3826" w14:paraId="1D27107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73F3B8D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Technická elektronika</w:t>
            </w:r>
          </w:p>
          <w:p w14:paraId="5FDC7334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273C69B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dióda, tranzistor, integrovaný obvod, mikročip; logické obvody</w:t>
            </w:r>
          </w:p>
          <w:p w14:paraId="53B01A19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snímače a regulačné prvky, prenos signálov, telekomunikačná technika</w:t>
            </w:r>
          </w:p>
          <w:p w14:paraId="25E606A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virtuálna elektronická stavebnica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Edison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00" w:type="dxa"/>
          </w:tcPr>
          <w:p w14:paraId="0499F8C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diódu v priepustnom a nepriepustnom smere</w:t>
            </w:r>
          </w:p>
          <w:p w14:paraId="21E9C86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využitie diódy a tranzistora v elektrickom obvode</w:t>
            </w:r>
          </w:p>
          <w:p w14:paraId="20B9F6A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vyhľadá na internete príklady využitia snímačov v bežnom živote</w:t>
            </w:r>
          </w:p>
          <w:p w14:paraId="1938395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pracuje samostatne s virtuálnou elektronickou stavebnicou</w:t>
            </w:r>
          </w:p>
        </w:tc>
        <w:tc>
          <w:tcPr>
            <w:tcW w:w="1866" w:type="dxa"/>
          </w:tcPr>
          <w:p w14:paraId="1CFC7BD3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MDV</w:t>
            </w:r>
          </w:p>
        </w:tc>
      </w:tr>
      <w:tr w:rsidR="008D3826" w14:paraId="0FAF7E0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7EB0662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Technická tvorba</w:t>
            </w:r>
          </w:p>
          <w:p w14:paraId="504B985F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18 h</w:t>
            </w:r>
          </w:p>
        </w:tc>
        <w:tc>
          <w:tcPr>
            <w:tcW w:w="3000" w:type="dxa"/>
          </w:tcPr>
          <w:p w14:paraId="7F2142F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náuka o materiáloch – drevo, kovy, plasty a iné materiály; konštruktér, technológ, konštruovanie, technológia výroby</w:t>
            </w:r>
          </w:p>
          <w:p w14:paraId="3A12B806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návrh vlastného výrobku, príprava technickej dokumentácie, dizajn, marketing</w:t>
            </w:r>
          </w:p>
          <w:p w14:paraId="7B2AA44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PC, kresliace programy</w:t>
            </w:r>
          </w:p>
          <w:p w14:paraId="2DEE344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výrobky: kŕmidlo pre vtáčiky, píšťalka, nôž na ovocie, stolový ventilátor na solárny pohon, solárne osvetlenie chodníka, pohybový snímač so zvukovým signálom, LED stromček, autíčko z nefunkčného mobilu, netradičný šach a pod.</w:t>
            </w:r>
          </w:p>
        </w:tc>
        <w:tc>
          <w:tcPr>
            <w:tcW w:w="3000" w:type="dxa"/>
          </w:tcPr>
          <w:p w14:paraId="2658700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technickú dokumentáciu k vlastnému výrobku v elektronickej podobe</w:t>
            </w:r>
          </w:p>
          <w:p w14:paraId="29CE3CB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reklamný leták s cenovou ponukou na predaj vlastného výrobku</w:t>
            </w:r>
          </w:p>
          <w:p w14:paraId="67FB3A1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navrhne vlastný výrobok a zrealizuje na ňom pracovné postupy vrátane zapájania elektrických obvodov</w:t>
            </w:r>
          </w:p>
          <w:p w14:paraId="2BEFDAB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vypracuje projekt vlastného jednoduchého kombinovaného výrobku</w:t>
            </w:r>
          </w:p>
        </w:tc>
        <w:tc>
          <w:tcPr>
            <w:tcW w:w="1866" w:type="dxa"/>
          </w:tcPr>
          <w:p w14:paraId="2BA5B8CE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OSR</w:t>
            </w:r>
          </w:p>
        </w:tc>
      </w:tr>
      <w:tr w:rsidR="008D3826" w14:paraId="7F657D8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A824EB8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Svet práce</w:t>
            </w:r>
          </w:p>
          <w:p w14:paraId="5412DEEE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 h</w:t>
            </w:r>
          </w:p>
        </w:tc>
        <w:tc>
          <w:tcPr>
            <w:tcW w:w="3000" w:type="dxa"/>
          </w:tcPr>
          <w:p w14:paraId="72FF347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voľba profesijnej orientácie – sebapoznávanie, osobné záujmy a ciele, sebahodnotenie</w:t>
            </w:r>
          </w:p>
          <w:p w14:paraId="438D8C0E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mzda (hrubá, čistá), zdroje príjmu, internetová kalkulačka na výpočet čistej mzdy</w:t>
            </w:r>
          </w:p>
        </w:tc>
        <w:tc>
          <w:tcPr>
            <w:tcW w:w="3000" w:type="dxa"/>
          </w:tcPr>
          <w:p w14:paraId="2842DD9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posúdi svoje možnosti pri rozhodovaní o voľbe povolania a profesijnej prípravy</w:t>
            </w:r>
          </w:p>
          <w:p w14:paraId="283C926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navrhne plán a časový rozvrh pre dosiahnutie kariérnych cieľov</w:t>
            </w:r>
          </w:p>
          <w:p w14:paraId="36CA108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použije internetovú kalkulačku na výpočet výšky čistej mzdy</w:t>
            </w:r>
          </w:p>
        </w:tc>
        <w:tc>
          <w:tcPr>
            <w:tcW w:w="1866" w:type="dxa"/>
          </w:tcPr>
          <w:p w14:paraId="00E8D5FA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</w:tbl>
    <w:p w14:paraId="738CCC13" w14:textId="77777777" w:rsidR="008D3826" w:rsidRDefault="00000000">
      <w:r>
        <w:br w:type="page"/>
      </w:r>
    </w:p>
    <w:p w14:paraId="7B7DF733" w14:textId="77777777" w:rsidR="008D3826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2A815AF0" w14:textId="77777777" w:rsidR="008D3826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8D3826" w14:paraId="329906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3F8A62F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B032C91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3D18F2C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96E2BF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D3826" w14:paraId="1B0E9B5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339A8A88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Bytové inštalácie</w:t>
            </w:r>
          </w:p>
          <w:p w14:paraId="4AC141D2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5 h</w:t>
            </w:r>
          </w:p>
        </w:tc>
        <w:tc>
          <w:tcPr>
            <w:tcW w:w="3000" w:type="dxa"/>
          </w:tcPr>
          <w:p w14:paraId="7306FAE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školský a pracovný poriadok, BOZP</w:t>
            </w:r>
          </w:p>
          <w:p w14:paraId="6DD3E25A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elektroinštalácia (silnoprúdová, slaboprúdová), spotreba elektrickej energie v domácnosti</w:t>
            </w:r>
          </w:p>
          <w:p w14:paraId="749F9BB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plynoinštalácia – prvky, poruchy, plynové spotrebiče</w:t>
            </w:r>
          </w:p>
          <w:p w14:paraId="2A24BF0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vodoinštalácia a kanalizácia – prvky, regulácia spotreby</w:t>
            </w:r>
          </w:p>
          <w:p w14:paraId="5EC12E68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kúrenie a klimatizácia, solárna a geotermálna energia, revízia a údržba bytových inštalácií</w:t>
            </w:r>
          </w:p>
        </w:tc>
        <w:tc>
          <w:tcPr>
            <w:tcW w:w="3000" w:type="dxa"/>
          </w:tcPr>
          <w:p w14:paraId="341E34D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príčiny možných porúch elektrickej inštalácie a nebezpečenstvá pre človeka</w:t>
            </w:r>
          </w:p>
          <w:p w14:paraId="05DD9C2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pravidlá správania sa pri poruchách plynoinštalácie</w:t>
            </w:r>
          </w:p>
          <w:p w14:paraId="21BD7185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vyhľadá informácie o využití solárnej a geotermálnej energie pri vykurovaní</w:t>
            </w:r>
          </w:p>
          <w:p w14:paraId="7BB8C8D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uvedie príklady možností šetrenia energiami</w:t>
            </w:r>
          </w:p>
        </w:tc>
        <w:tc>
          <w:tcPr>
            <w:tcW w:w="1866" w:type="dxa"/>
          </w:tcPr>
          <w:p w14:paraId="7AFEC669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OZO, ENV</w:t>
            </w:r>
          </w:p>
        </w:tc>
      </w:tr>
      <w:tr w:rsidR="008D3826" w14:paraId="28EFE79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A6B03F2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Strojové opracovanie materiálov</w:t>
            </w:r>
          </w:p>
          <w:p w14:paraId="1683277E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408ED8A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metódy strojového opracovania dreva, kovov a plastov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vrtanie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brúsenie, sústruženie, frézovanie, lisovanie)</w:t>
            </w:r>
          </w:p>
          <w:p w14:paraId="431B3EC3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obrábací stroj, obrobok, nástroj, pohyby, obrábané plochy</w:t>
            </w:r>
          </w:p>
          <w:p w14:paraId="0743977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CNC stroje (aj modely), progresívne metódy obrábania (laser, vodný lúč,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elektroerozívne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obrábanie)</w:t>
            </w:r>
          </w:p>
        </w:tc>
        <w:tc>
          <w:tcPr>
            <w:tcW w:w="3000" w:type="dxa"/>
          </w:tcPr>
          <w:p w14:paraId="47171EF4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 podľa princípu obrábania metódu obrábania</w:t>
            </w:r>
          </w:p>
          <w:p w14:paraId="5D0B453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zdôvodní význam vybraných technológií pre výrobnú prax</w:t>
            </w:r>
          </w:p>
          <w:p w14:paraId="146C23C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prezentuje výsledky pozorovania z exkurzie zameranej na strojové obrábanie</w:t>
            </w:r>
          </w:p>
        </w:tc>
        <w:tc>
          <w:tcPr>
            <w:tcW w:w="1866" w:type="dxa"/>
          </w:tcPr>
          <w:p w14:paraId="13A480DA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MDV</w:t>
            </w:r>
          </w:p>
        </w:tc>
      </w:tr>
      <w:tr w:rsidR="008D3826" w14:paraId="0A78120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6944EC5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Tvorivá činnosť</w:t>
            </w:r>
          </w:p>
          <w:p w14:paraId="529E96E9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21 h</w:t>
            </w:r>
          </w:p>
        </w:tc>
        <w:tc>
          <w:tcPr>
            <w:tcW w:w="3000" w:type="dxa"/>
          </w:tcPr>
          <w:p w14:paraId="29103D1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praktické činnosti zamerané na zhotovovanie navrhnutých výrobkov, kombinované pracovné námety</w:t>
            </w:r>
          </w:p>
          <w:p w14:paraId="6F046A07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ďalšie pracovné postupy z oblasti opracovania dreva, kovov, plastov a elektrotechniky</w:t>
            </w:r>
          </w:p>
          <w:p w14:paraId="1764841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návrh a technický výkres vlastného zložitejšieho kombinovaného výrobku, dizajn</w:t>
            </w:r>
          </w:p>
          <w:p w14:paraId="062CD980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výrobky: blikajúci robot, pohybový spínač osvetlenia, domáci hlásič požiaru, mechanický drvič orechov, hlásič krádeže, reprezentačná plaketa školy a pod.</w:t>
            </w:r>
          </w:p>
        </w:tc>
        <w:tc>
          <w:tcPr>
            <w:tcW w:w="3000" w:type="dxa"/>
          </w:tcPr>
          <w:p w14:paraId="01A0C73D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navrhne technologický postup zhotovenia výrobku a zhotoví ho s využitím ďalších pracovných postupov</w:t>
            </w:r>
          </w:p>
          <w:p w14:paraId="10082A6F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aplikuje jednoduchý elektrický obvod na vlastnom výrobku</w:t>
            </w:r>
          </w:p>
          <w:p w14:paraId="24508B7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zhotoví vlastný zložitejší kombinovaný výrobok podľa navrhnutého projektu</w:t>
            </w:r>
          </w:p>
        </w:tc>
        <w:tc>
          <w:tcPr>
            <w:tcW w:w="1866" w:type="dxa"/>
          </w:tcPr>
          <w:p w14:paraId="410225FC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AIG, OSR</w:t>
            </w:r>
          </w:p>
        </w:tc>
      </w:tr>
      <w:tr w:rsidR="008D3826" w14:paraId="0C5FC4B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3B582754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Svet práce</w:t>
            </w:r>
          </w:p>
          <w:p w14:paraId="3FE98F5E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 h</w:t>
            </w:r>
          </w:p>
        </w:tc>
        <w:tc>
          <w:tcPr>
            <w:tcW w:w="3000" w:type="dxa"/>
          </w:tcPr>
          <w:p w14:paraId="7E2DD86B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prezentácia pri vstupe na trh práce, internetové a tlačové zdroje informácií o pracovných miestach a kariére</w:t>
            </w:r>
          </w:p>
          <w:p w14:paraId="3FD487D1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podnikanie – druhy a štruktúra organizácií, malé a stredné podnikanie</w:t>
            </w:r>
          </w:p>
        </w:tc>
        <w:tc>
          <w:tcPr>
            <w:tcW w:w="3000" w:type="dxa"/>
          </w:tcPr>
          <w:p w14:paraId="576B3C0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preukáže v modelových situáciách schopnosť prezentovať sa pri vstupe na trh práce</w:t>
            </w:r>
          </w:p>
          <w:p w14:paraId="47EA05D2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identifikuje zdroje informácií o pracovných miestach, kariére a podnikaní</w:t>
            </w:r>
          </w:p>
          <w:p w14:paraId="77EE351C" w14:textId="77777777" w:rsidR="008D3826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stanoví si kariérne ciele</w:t>
            </w:r>
          </w:p>
        </w:tc>
        <w:tc>
          <w:tcPr>
            <w:tcW w:w="1866" w:type="dxa"/>
          </w:tcPr>
          <w:p w14:paraId="08785BA0" w14:textId="77777777" w:rsidR="008D3826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MDV</w:t>
            </w:r>
          </w:p>
        </w:tc>
      </w:tr>
    </w:tbl>
    <w:p w14:paraId="5109A3A6" w14:textId="77777777" w:rsidR="004B29E9" w:rsidRDefault="004B29E9"/>
    <w:sectPr w:rsidR="004B29E9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7E05"/>
    <w:multiLevelType w:val="hybridMultilevel"/>
    <w:tmpl w:val="9C528B0C"/>
    <w:lvl w:ilvl="0" w:tplc="D2883AF8">
      <w:start w:val="1"/>
      <w:numFmt w:val="bullet"/>
      <w:lvlText w:val="●"/>
      <w:lvlJc w:val="left"/>
      <w:pPr>
        <w:ind w:left="720" w:hanging="360"/>
      </w:pPr>
    </w:lvl>
    <w:lvl w:ilvl="1" w:tplc="9E129B9E">
      <w:start w:val="1"/>
      <w:numFmt w:val="bullet"/>
      <w:lvlText w:val="○"/>
      <w:lvlJc w:val="left"/>
      <w:pPr>
        <w:ind w:left="1440" w:hanging="360"/>
      </w:pPr>
    </w:lvl>
    <w:lvl w:ilvl="2" w:tplc="845076FC">
      <w:start w:val="1"/>
      <w:numFmt w:val="bullet"/>
      <w:lvlText w:val="■"/>
      <w:lvlJc w:val="left"/>
      <w:pPr>
        <w:ind w:left="2160" w:hanging="360"/>
      </w:pPr>
    </w:lvl>
    <w:lvl w:ilvl="3" w:tplc="3CDA0114">
      <w:start w:val="1"/>
      <w:numFmt w:val="bullet"/>
      <w:lvlText w:val="●"/>
      <w:lvlJc w:val="left"/>
      <w:pPr>
        <w:ind w:left="2880" w:hanging="360"/>
      </w:pPr>
    </w:lvl>
    <w:lvl w:ilvl="4" w:tplc="96F48C88">
      <w:start w:val="1"/>
      <w:numFmt w:val="bullet"/>
      <w:lvlText w:val="○"/>
      <w:lvlJc w:val="left"/>
      <w:pPr>
        <w:ind w:left="3600" w:hanging="360"/>
      </w:pPr>
    </w:lvl>
    <w:lvl w:ilvl="5" w:tplc="E3C82904">
      <w:start w:val="1"/>
      <w:numFmt w:val="bullet"/>
      <w:lvlText w:val="■"/>
      <w:lvlJc w:val="left"/>
      <w:pPr>
        <w:ind w:left="4320" w:hanging="360"/>
      </w:pPr>
    </w:lvl>
    <w:lvl w:ilvl="6" w:tplc="E4FE6352">
      <w:start w:val="1"/>
      <w:numFmt w:val="bullet"/>
      <w:lvlText w:val="●"/>
      <w:lvlJc w:val="left"/>
      <w:pPr>
        <w:ind w:left="5040" w:hanging="360"/>
      </w:pPr>
    </w:lvl>
    <w:lvl w:ilvl="7" w:tplc="B4548F98">
      <w:start w:val="1"/>
      <w:numFmt w:val="bullet"/>
      <w:lvlText w:val="●"/>
      <w:lvlJc w:val="left"/>
      <w:pPr>
        <w:ind w:left="5760" w:hanging="360"/>
      </w:pPr>
    </w:lvl>
    <w:lvl w:ilvl="8" w:tplc="29CA88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num w:numId="1" w16cid:durableId="875504835">
    <w:abstractNumId w:val="0"/>
    <w:lvlOverride w:ilvl="0">
      <w:startOverride w:val="1"/>
    </w:lvlOverride>
  </w:num>
  <w:num w:numId="2" w16cid:durableId="12201660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26"/>
    <w:rsid w:val="00296C07"/>
    <w:rsid w:val="004B29E9"/>
    <w:rsid w:val="006A2E66"/>
    <w:rsid w:val="008D3826"/>
    <w:rsid w:val="00D9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E18B"/>
  <w15:docId w15:val="{B7DBC599-14EA-4CB0-8351-F076B3DD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2474</Words>
  <Characters>14106</Characters>
  <Application>Microsoft Office Word</Application>
  <DocSecurity>0</DocSecurity>
  <Lines>117</Lines>
  <Paragraphs>33</Paragraphs>
  <ScaleCrop>false</ScaleCrop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Dávid Pečeňuk</cp:lastModifiedBy>
  <cp:revision>3</cp:revision>
  <dcterms:created xsi:type="dcterms:W3CDTF">2026-09-11T13:05:00Z</dcterms:created>
  <dcterms:modified xsi:type="dcterms:W3CDTF">2026-09-11T13:06:00Z</dcterms:modified>
</cp:coreProperties>
</file>